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06" w:rsidRDefault="00DC2069" w:rsidP="003230AE">
      <w:pPr>
        <w:spacing w:before="90" w:after="90" w:line="240" w:lineRule="auto"/>
        <w:jc w:val="both"/>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Poniższe opracowanie </w:t>
      </w:r>
      <w:r w:rsidR="00CC5E06">
        <w:rPr>
          <w:rFonts w:ascii="Arial" w:eastAsia="Times New Roman" w:hAnsi="Arial" w:cs="Arial"/>
          <w:color w:val="555555"/>
          <w:sz w:val="18"/>
          <w:szCs w:val="18"/>
          <w:lang w:eastAsia="pl-PL"/>
        </w:rPr>
        <w:t>opisuje sposób realizacji wymagań</w:t>
      </w:r>
      <w:r w:rsidRPr="00DC2069">
        <w:rPr>
          <w:rFonts w:ascii="Arial" w:eastAsia="Times New Roman" w:hAnsi="Arial" w:cs="Arial"/>
          <w:color w:val="555555"/>
          <w:sz w:val="18"/>
          <w:szCs w:val="18"/>
          <w:lang w:eastAsia="pl-PL"/>
        </w:rPr>
        <w:t xml:space="preserve"> stawia</w:t>
      </w:r>
      <w:r w:rsidR="00CC5E06">
        <w:rPr>
          <w:rFonts w:ascii="Arial" w:eastAsia="Times New Roman" w:hAnsi="Arial" w:cs="Arial"/>
          <w:color w:val="555555"/>
          <w:sz w:val="18"/>
          <w:szCs w:val="18"/>
          <w:lang w:eastAsia="pl-PL"/>
        </w:rPr>
        <w:t xml:space="preserve">nych przez ustawę o rachunkowości </w:t>
      </w:r>
      <w:r w:rsidRPr="00DC2069">
        <w:rPr>
          <w:rFonts w:ascii="Arial" w:eastAsia="Times New Roman" w:hAnsi="Arial" w:cs="Arial"/>
          <w:color w:val="555555"/>
          <w:sz w:val="18"/>
          <w:szCs w:val="18"/>
          <w:lang w:eastAsia="pl-PL"/>
        </w:rPr>
        <w:t xml:space="preserve"> </w:t>
      </w:r>
      <w:r w:rsidR="003230AE">
        <w:rPr>
          <w:rFonts w:ascii="Arial" w:eastAsia="Times New Roman" w:hAnsi="Arial" w:cs="Arial"/>
          <w:color w:val="555555"/>
          <w:sz w:val="18"/>
          <w:szCs w:val="18"/>
          <w:lang w:eastAsia="pl-PL"/>
        </w:rPr>
        <w:br/>
      </w:r>
      <w:r w:rsidRPr="00DC2069">
        <w:rPr>
          <w:rFonts w:ascii="Arial" w:eastAsia="Times New Roman" w:hAnsi="Arial" w:cs="Arial"/>
          <w:color w:val="555555"/>
          <w:sz w:val="18"/>
          <w:szCs w:val="18"/>
          <w:lang w:eastAsia="pl-PL"/>
        </w:rPr>
        <w:t xml:space="preserve">w przypadku </w:t>
      </w:r>
      <w:r w:rsidR="00CC5E06">
        <w:rPr>
          <w:rFonts w:ascii="Arial" w:eastAsia="Times New Roman" w:hAnsi="Arial" w:cs="Arial"/>
          <w:color w:val="555555"/>
          <w:sz w:val="18"/>
          <w:szCs w:val="18"/>
          <w:lang w:eastAsia="pl-PL"/>
        </w:rPr>
        <w:t xml:space="preserve">wykorzystania systemu Motława do </w:t>
      </w:r>
      <w:r w:rsidRPr="00DC2069">
        <w:rPr>
          <w:rFonts w:ascii="Arial" w:eastAsia="Times New Roman" w:hAnsi="Arial" w:cs="Arial"/>
          <w:color w:val="555555"/>
          <w:sz w:val="18"/>
          <w:szCs w:val="18"/>
          <w:lang w:eastAsia="pl-PL"/>
        </w:rPr>
        <w:t xml:space="preserve">prowadzenia ksiąg rachunkowych przy użyciu komputera. </w:t>
      </w:r>
    </w:p>
    <w:p w:rsidR="00DC2069" w:rsidRPr="00DC2069" w:rsidRDefault="00CC5E06" w:rsidP="003230AE">
      <w:pPr>
        <w:spacing w:before="90" w:after="90" w:line="240" w:lineRule="auto"/>
        <w:jc w:val="both"/>
        <w:textAlignment w:val="baseline"/>
        <w:rPr>
          <w:rFonts w:ascii="Arial" w:eastAsia="Times New Roman" w:hAnsi="Arial" w:cs="Arial"/>
          <w:color w:val="555555"/>
          <w:sz w:val="18"/>
          <w:szCs w:val="18"/>
          <w:lang w:eastAsia="pl-PL"/>
        </w:rPr>
      </w:pPr>
      <w:r>
        <w:rPr>
          <w:rFonts w:ascii="Arial" w:eastAsia="Times New Roman" w:hAnsi="Arial" w:cs="Arial"/>
          <w:color w:val="555555"/>
          <w:sz w:val="18"/>
          <w:szCs w:val="18"/>
          <w:lang w:eastAsia="pl-PL"/>
        </w:rPr>
        <w:t>Opis przedstawia zapewnienie zgodności funkcji systemu zrealizowanych</w:t>
      </w:r>
      <w:r w:rsidR="003230AE">
        <w:rPr>
          <w:rFonts w:ascii="Arial" w:eastAsia="Times New Roman" w:hAnsi="Arial" w:cs="Arial"/>
          <w:color w:val="555555"/>
          <w:sz w:val="18"/>
          <w:szCs w:val="18"/>
          <w:lang w:eastAsia="pl-PL"/>
        </w:rPr>
        <w:t xml:space="preserve"> w syste</w:t>
      </w:r>
      <w:r w:rsidR="00DC2069" w:rsidRPr="00DC2069">
        <w:rPr>
          <w:rFonts w:ascii="Arial" w:eastAsia="Times New Roman" w:hAnsi="Arial" w:cs="Arial"/>
          <w:color w:val="555555"/>
          <w:sz w:val="18"/>
          <w:szCs w:val="18"/>
          <w:lang w:eastAsia="pl-PL"/>
        </w:rPr>
        <w:t xml:space="preserve">mie </w:t>
      </w:r>
      <w:r>
        <w:rPr>
          <w:rFonts w:ascii="Arial" w:eastAsia="Times New Roman" w:hAnsi="Arial" w:cs="Arial"/>
          <w:color w:val="555555"/>
          <w:sz w:val="18"/>
          <w:szCs w:val="18"/>
          <w:lang w:eastAsia="pl-PL"/>
        </w:rPr>
        <w:t>Motława (moduł Finanse i Księgowość</w:t>
      </w:r>
      <w:r w:rsidR="003230AE">
        <w:rPr>
          <w:rFonts w:ascii="Arial" w:eastAsia="Times New Roman" w:hAnsi="Arial" w:cs="Arial"/>
          <w:color w:val="555555"/>
          <w:sz w:val="18"/>
          <w:szCs w:val="18"/>
          <w:lang w:eastAsia="pl-PL"/>
        </w:rPr>
        <w:t xml:space="preserve"> pakietu Motława nazywany w dalszej części systemem </w:t>
      </w:r>
      <w:r w:rsidR="003230AE" w:rsidRPr="003230AE">
        <w:rPr>
          <w:rFonts w:ascii="Arial" w:eastAsia="Times New Roman" w:hAnsi="Arial" w:cs="Arial"/>
          <w:b/>
          <w:color w:val="555555"/>
          <w:sz w:val="18"/>
          <w:szCs w:val="18"/>
          <w:lang w:eastAsia="pl-PL"/>
        </w:rPr>
        <w:t>Motława</w:t>
      </w:r>
      <w:r>
        <w:rPr>
          <w:rFonts w:ascii="Arial" w:eastAsia="Times New Roman" w:hAnsi="Arial" w:cs="Arial"/>
          <w:color w:val="555555"/>
          <w:sz w:val="18"/>
          <w:szCs w:val="18"/>
          <w:lang w:eastAsia="pl-PL"/>
        </w:rPr>
        <w:t>)</w:t>
      </w:r>
      <w:r w:rsidR="00DC2069" w:rsidRPr="00DC2069">
        <w:rPr>
          <w:rFonts w:ascii="Arial" w:eastAsia="Times New Roman" w:hAnsi="Arial" w:cs="Arial"/>
          <w:color w:val="555555"/>
          <w:sz w:val="18"/>
          <w:szCs w:val="18"/>
          <w:lang w:eastAsia="pl-PL"/>
        </w:rPr>
        <w:t xml:space="preserve"> w wersji </w:t>
      </w:r>
      <w:r>
        <w:rPr>
          <w:rFonts w:ascii="Arial" w:eastAsia="Times New Roman" w:hAnsi="Arial" w:cs="Arial"/>
          <w:color w:val="555555"/>
          <w:sz w:val="18"/>
          <w:szCs w:val="18"/>
          <w:lang w:eastAsia="pl-PL"/>
        </w:rPr>
        <w:t>2003.xxx.xxx</w:t>
      </w:r>
      <w:r w:rsidR="00DC2069" w:rsidRPr="00DC2069">
        <w:rPr>
          <w:rFonts w:ascii="Arial" w:eastAsia="Times New Roman" w:hAnsi="Arial" w:cs="Arial"/>
          <w:color w:val="555555"/>
          <w:sz w:val="18"/>
          <w:szCs w:val="18"/>
          <w:lang w:eastAsia="pl-PL"/>
        </w:rPr>
        <w:t xml:space="preserve"> </w:t>
      </w:r>
      <w:r>
        <w:rPr>
          <w:rFonts w:ascii="Arial" w:eastAsia="Times New Roman" w:hAnsi="Arial" w:cs="Arial"/>
          <w:color w:val="555555"/>
          <w:sz w:val="18"/>
          <w:szCs w:val="18"/>
          <w:lang w:eastAsia="pl-PL"/>
        </w:rPr>
        <w:t xml:space="preserve"> oraz </w:t>
      </w:r>
      <w:r w:rsidR="003230AE">
        <w:rPr>
          <w:rFonts w:ascii="Arial" w:eastAsia="Times New Roman" w:hAnsi="Arial" w:cs="Arial"/>
          <w:color w:val="555555"/>
          <w:sz w:val="18"/>
          <w:szCs w:val="18"/>
          <w:lang w:eastAsia="pl-PL"/>
        </w:rPr>
        <w:t xml:space="preserve">jego </w:t>
      </w:r>
      <w:r>
        <w:rPr>
          <w:rFonts w:ascii="Arial" w:eastAsia="Times New Roman" w:hAnsi="Arial" w:cs="Arial"/>
          <w:color w:val="555555"/>
          <w:sz w:val="18"/>
          <w:szCs w:val="18"/>
          <w:lang w:eastAsia="pl-PL"/>
        </w:rPr>
        <w:t>aktualizacjach.</w:t>
      </w:r>
    </w:p>
    <w:p w:rsidR="00DC2069" w:rsidRPr="00DC2069" w:rsidRDefault="00DC2069" w:rsidP="00DC2069">
      <w:pPr>
        <w:spacing w:after="0" w:line="15" w:lineRule="atLeast"/>
        <w:textAlignment w:val="baseline"/>
        <w:rPr>
          <w:rFonts w:ascii="Arial" w:eastAsia="Times New Roman" w:hAnsi="Arial" w:cs="Arial"/>
          <w:color w:val="555555"/>
          <w:sz w:val="2"/>
          <w:szCs w:val="2"/>
          <w:lang w:eastAsia="pl-PL"/>
        </w:rPr>
      </w:pPr>
      <w:r w:rsidRPr="00DC2069">
        <w:rPr>
          <w:rFonts w:ascii="Arial" w:eastAsia="Times New Roman" w:hAnsi="Arial" w:cs="Arial"/>
          <w:color w:val="555555"/>
          <w:sz w:val="2"/>
          <w:szCs w:val="2"/>
          <w:lang w:eastAsia="pl-PL"/>
        </w:rPr>
        <w:t> </w:t>
      </w:r>
    </w:p>
    <w:p w:rsidR="00DC2069" w:rsidRPr="00E115EF" w:rsidRDefault="00DC2069" w:rsidP="00DC2069">
      <w:pPr>
        <w:spacing w:after="0" w:line="270" w:lineRule="atLeast"/>
        <w:textAlignment w:val="baseline"/>
        <w:outlineLvl w:val="2"/>
        <w:rPr>
          <w:rFonts w:ascii="Arial" w:eastAsia="Times New Roman" w:hAnsi="Arial" w:cs="Arial"/>
          <w:b/>
          <w:bCs/>
          <w:color w:val="666666"/>
          <w:sz w:val="20"/>
          <w:szCs w:val="20"/>
          <w:lang w:eastAsia="pl-PL"/>
        </w:rPr>
      </w:pPr>
      <w:r w:rsidRPr="00E115EF">
        <w:rPr>
          <w:rFonts w:ascii="Arial" w:eastAsia="Times New Roman" w:hAnsi="Arial" w:cs="Arial"/>
          <w:b/>
          <w:bCs/>
          <w:color w:val="666666"/>
          <w:sz w:val="20"/>
          <w:szCs w:val="20"/>
          <w:bdr w:val="none" w:sz="0" w:space="0" w:color="auto" w:frame="1"/>
          <w:lang w:eastAsia="pl-PL"/>
        </w:rPr>
        <w:t>I. Dokumentacja przyjętych zasad (polityki) rachunkowości.</w:t>
      </w:r>
    </w:p>
    <w:p w:rsidR="00CC5E06" w:rsidRDefault="00CC5E06" w:rsidP="00DC2069">
      <w:pPr>
        <w:spacing w:after="0" w:line="240" w:lineRule="auto"/>
        <w:textAlignment w:val="baseline"/>
        <w:rPr>
          <w:rFonts w:ascii="Arial" w:eastAsia="Times New Roman" w:hAnsi="Arial" w:cs="Arial"/>
          <w:color w:val="555555"/>
          <w:sz w:val="18"/>
          <w:szCs w:val="18"/>
          <w:lang w:eastAsia="pl-PL"/>
        </w:rPr>
      </w:pPr>
    </w:p>
    <w:p w:rsidR="00CC5E06" w:rsidRDefault="00DC2069" w:rsidP="003230AE">
      <w:pPr>
        <w:spacing w:after="0" w:line="240" w:lineRule="auto"/>
        <w:jc w:val="both"/>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Zgodnie z Art. 10. 1. Ustawy o Rachunkowości, jednostka powinna posiadać dokumentację opisującą w języku polskim przyjęte przez nią zasady (politykę) rachunkowości. Przy czym przez przyjęte zasady rachunkowości rozumie się wybrane i stosowane przez jednostkę, odpowiednie do jej działalności, rozwiązania dopuszczone przepisami ustawy i zapewniające wymaganą jakość sprawozdań finansowych. W szczególności dokumentacja zasad rachunkowości dotyczy:</w:t>
      </w:r>
    </w:p>
    <w:p w:rsidR="003230AE" w:rsidRDefault="00CC5E06" w:rsidP="003230AE">
      <w:pPr>
        <w:spacing w:after="0" w:line="240" w:lineRule="auto"/>
        <w:jc w:val="both"/>
        <w:textAlignment w:val="baseline"/>
        <w:rPr>
          <w:rFonts w:ascii="Arial" w:eastAsia="Times New Roman" w:hAnsi="Arial" w:cs="Arial"/>
          <w:color w:val="555555"/>
          <w:sz w:val="18"/>
          <w:szCs w:val="18"/>
          <w:lang w:eastAsia="pl-PL"/>
        </w:rPr>
      </w:pPr>
      <w:r>
        <w:rPr>
          <w:rFonts w:ascii="Arial" w:eastAsia="Times New Roman" w:hAnsi="Arial" w:cs="Arial"/>
          <w:color w:val="555555"/>
          <w:sz w:val="18"/>
          <w:szCs w:val="18"/>
          <w:lang w:eastAsia="pl-PL"/>
        </w:rPr>
        <w:t xml:space="preserve">- </w:t>
      </w:r>
      <w:r w:rsidR="00DC2069" w:rsidRPr="00DC2069">
        <w:rPr>
          <w:rFonts w:ascii="Arial" w:eastAsia="Times New Roman" w:hAnsi="Arial" w:cs="Arial"/>
          <w:color w:val="555555"/>
          <w:sz w:val="18"/>
          <w:szCs w:val="18"/>
          <w:lang w:eastAsia="pl-PL"/>
        </w:rPr>
        <w:t>Określenia roku obrotowego i wchodzących w jego skład okresów sprawozdawczych, (okres sprawozdawczy to okres, za który sporządza się sprawozdanie finansowe w trybie przewidzianym ustawą lub inne sprawozdania sporządzone na podstawie ksiąg rachunkowych).</w:t>
      </w:r>
    </w:p>
    <w:p w:rsidR="00CC5E06" w:rsidRDefault="00CC5E06" w:rsidP="003230AE">
      <w:pPr>
        <w:spacing w:after="0" w:line="240" w:lineRule="auto"/>
        <w:jc w:val="both"/>
        <w:textAlignment w:val="baseline"/>
        <w:rPr>
          <w:rFonts w:ascii="Arial" w:eastAsia="Times New Roman" w:hAnsi="Arial" w:cs="Arial"/>
          <w:color w:val="555555"/>
          <w:sz w:val="18"/>
          <w:szCs w:val="18"/>
          <w:lang w:eastAsia="pl-PL"/>
        </w:rPr>
      </w:pPr>
    </w:p>
    <w:p w:rsidR="003230AE" w:rsidRDefault="00DC2069" w:rsidP="003230AE">
      <w:pPr>
        <w:spacing w:after="0" w:line="240" w:lineRule="auto"/>
        <w:jc w:val="both"/>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W </w:t>
      </w:r>
      <w:r w:rsidR="00CC5E06">
        <w:rPr>
          <w:rFonts w:ascii="Arial" w:eastAsia="Times New Roman" w:hAnsi="Arial" w:cs="Arial"/>
          <w:color w:val="555555"/>
          <w:sz w:val="18"/>
          <w:szCs w:val="18"/>
          <w:lang w:eastAsia="pl-PL"/>
        </w:rPr>
        <w:t xml:space="preserve">systemie Motława </w:t>
      </w:r>
      <w:r w:rsidRPr="00DC2069">
        <w:rPr>
          <w:rFonts w:ascii="Arial" w:eastAsia="Times New Roman" w:hAnsi="Arial" w:cs="Arial"/>
          <w:color w:val="555555"/>
          <w:sz w:val="18"/>
          <w:szCs w:val="18"/>
          <w:lang w:eastAsia="pl-PL"/>
        </w:rPr>
        <w:t xml:space="preserve"> przyjęto, że podstawowym okresem sprawozdawczym jest miesiąc. Wynika to zarówno z definicji okresu sprawozdawczego (deklaracje podatkowe sporządzane są co miesiąc), jak i z wymogów drukowania na koniec każdego okresu sprawozdawczego, ale nie rzadziej niż na koniec każdego miesiąca, zestawienia obrotów i sald księgi głównej. Oznacza to konieczność księgowania dokumentów z dokładnością co najmniej do konkretnego miesiąca.</w:t>
      </w:r>
    </w:p>
    <w:p w:rsidR="00CC5E06" w:rsidRDefault="00CC5E06" w:rsidP="003230AE">
      <w:pPr>
        <w:spacing w:after="0" w:line="240" w:lineRule="auto"/>
        <w:jc w:val="both"/>
        <w:textAlignment w:val="baseline"/>
        <w:rPr>
          <w:rFonts w:ascii="Arial" w:eastAsia="Times New Roman" w:hAnsi="Arial" w:cs="Arial"/>
          <w:color w:val="555555"/>
          <w:sz w:val="18"/>
          <w:szCs w:val="18"/>
          <w:lang w:eastAsia="pl-PL"/>
        </w:rPr>
      </w:pP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Metod wyceny aktywów i pasywów oraz ustalania wyniku finansowego w zakresie, w jakim ustawa pozostawia jednostce prawo wyboru sposobu prowadzenia ksiąg rachunkowych, w tym co najmniej:</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a) zakładowego planu kont, ustalającego wykaz kont księgi głównej, przyjęte zasady klasyfikacji zdarzeń, zasady prowadzenia kont ksiąg pomocniczych oraz ich powiązania z kontami księgi głównej,</w:t>
      </w:r>
    </w:p>
    <w:p w:rsidR="00DC2069" w:rsidRPr="00DC2069" w:rsidRDefault="00DC2069" w:rsidP="00DC2069">
      <w:pPr>
        <w:spacing w:before="90" w:after="9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Zakładowy plan kont (syntetycznych) należy wydrukować z programu i dołączyć jako załącznik do dokumentacji. W </w:t>
      </w:r>
      <w:r w:rsidR="003230AE">
        <w:rPr>
          <w:rFonts w:ascii="Arial" w:eastAsia="Times New Roman" w:hAnsi="Arial" w:cs="Arial"/>
          <w:color w:val="555555"/>
          <w:sz w:val="18"/>
          <w:szCs w:val="18"/>
          <w:lang w:eastAsia="pl-PL"/>
        </w:rPr>
        <w:t>systemie Motława</w:t>
      </w:r>
      <w:r w:rsidRPr="00DC2069">
        <w:rPr>
          <w:rFonts w:ascii="Arial" w:eastAsia="Times New Roman" w:hAnsi="Arial" w:cs="Arial"/>
          <w:color w:val="555555"/>
          <w:sz w:val="18"/>
          <w:szCs w:val="18"/>
          <w:lang w:eastAsia="pl-PL"/>
        </w:rPr>
        <w:t xml:space="preserve"> konta ksiąg pomocniczych (analityka) stanowią rozwinięcie kont księgi głównej (syntetyki), o ile naturalnie dane konto posiada rozwinięcie analityczne. Zapisy mogą być księgowane wyłącznie na ostatni poziom analityki konta, dzięki czemu nie jest możliwe omyłkowe wprowadzenie zapisu wyłącznie na konto syntetyczne. W konsekwencji nie powstają różnice w obrotach zarejestrowanych na koncie syntetycznym i na prowadzonych do tego konta analitykach.</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b) wykazu ksiąg rachunkowych, a w przypadku prowadzenia ksiąg rachunkowych przy użyciu komputera - wykazu zbiorów danych tworzących księgi rachunkowe na komputerowych nośnikach danych z określeniem ich struktury, wzajemnych powiązań oraz funkcji w organizacji całości ksiąg rachunkowych i w procesach przetwarzania danych,</w:t>
      </w:r>
    </w:p>
    <w:p w:rsidR="00DC2069" w:rsidRPr="00DC2069" w:rsidRDefault="00CC5E06" w:rsidP="00DC2069">
      <w:pPr>
        <w:spacing w:before="90" w:after="90" w:line="240" w:lineRule="auto"/>
        <w:textAlignment w:val="baseline"/>
        <w:rPr>
          <w:rFonts w:ascii="Arial" w:eastAsia="Times New Roman" w:hAnsi="Arial" w:cs="Arial"/>
          <w:color w:val="555555"/>
          <w:sz w:val="18"/>
          <w:szCs w:val="18"/>
          <w:lang w:eastAsia="pl-PL"/>
        </w:rPr>
      </w:pPr>
      <w:r>
        <w:rPr>
          <w:rFonts w:ascii="Arial" w:eastAsia="Times New Roman" w:hAnsi="Arial" w:cs="Arial"/>
          <w:color w:val="555555"/>
          <w:sz w:val="18"/>
          <w:szCs w:val="18"/>
          <w:lang w:eastAsia="pl-PL"/>
        </w:rPr>
        <w:t xml:space="preserve">System Motława </w:t>
      </w:r>
      <w:r w:rsidR="00DC2069" w:rsidRPr="00DC2069">
        <w:rPr>
          <w:rFonts w:ascii="Arial" w:eastAsia="Times New Roman" w:hAnsi="Arial" w:cs="Arial"/>
          <w:color w:val="555555"/>
          <w:sz w:val="18"/>
          <w:szCs w:val="18"/>
          <w:lang w:eastAsia="pl-PL"/>
        </w:rPr>
        <w:t xml:space="preserve">składa się z kilkunastu plików. Muszą one ze sobą ściśle współpracować i nie jest możliwa poprawna praca programu w wypadku usunięcia jednego z nich. Wykaz zbiorów stanowiących księgi rachunkowe na komputerowych nośnikach danych wraz ze strukturą zbiorów zawarty jest w dodatku </w:t>
      </w:r>
      <w:r w:rsidR="00670C3E" w:rsidRPr="00670C3E">
        <w:rPr>
          <w:rFonts w:ascii="Arial" w:eastAsia="Times New Roman" w:hAnsi="Arial" w:cs="Arial"/>
          <w:b/>
          <w:color w:val="555555"/>
          <w:sz w:val="18"/>
          <w:szCs w:val="18"/>
          <w:lang w:eastAsia="pl-PL"/>
        </w:rPr>
        <w:t xml:space="preserve">Dokumentacja </w:t>
      </w:r>
      <w:r w:rsidR="003230AE">
        <w:rPr>
          <w:rFonts w:ascii="Arial" w:eastAsia="Times New Roman" w:hAnsi="Arial" w:cs="Arial"/>
          <w:b/>
          <w:color w:val="555555"/>
          <w:sz w:val="18"/>
          <w:szCs w:val="18"/>
          <w:lang w:eastAsia="pl-PL"/>
        </w:rPr>
        <w:t>Systemu</w:t>
      </w:r>
      <w:r w:rsidR="00670C3E" w:rsidRPr="00670C3E">
        <w:rPr>
          <w:rFonts w:ascii="Arial" w:eastAsia="Times New Roman" w:hAnsi="Arial" w:cs="Arial"/>
          <w:b/>
          <w:color w:val="555555"/>
          <w:sz w:val="18"/>
          <w:szCs w:val="18"/>
          <w:lang w:eastAsia="pl-PL"/>
        </w:rPr>
        <w:t xml:space="preserve"> Przetwarzania Danych</w:t>
      </w:r>
      <w:r w:rsidR="00DC2069" w:rsidRPr="00DC2069">
        <w:rPr>
          <w:rFonts w:ascii="Arial" w:eastAsia="Times New Roman" w:hAnsi="Arial" w:cs="Arial"/>
          <w:color w:val="555555"/>
          <w:sz w:val="18"/>
          <w:szCs w:val="18"/>
          <w:lang w:eastAsia="pl-PL"/>
        </w:rPr>
        <w:t>.</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c) opisu systemu przetwarzania danych, a przy prowadzeniu ksiąg rachunkowych przy użyciu komputera - opisu systemu informatycznego, zawierającego wykaz programów, procedur lub funkcji, w zależności od struktury oprogramowania, wraz z opisem algorytmów i parametrów oraz programowych zasad ochrony danych, w tym w szczególności metod zabezpieczenia dostępu do danych i systemu ich przetwarzania, a ponadto określenie wersji oprogramowania i daty rozpoczęcia jego eksploatacji,</w:t>
      </w:r>
    </w:p>
    <w:p w:rsidR="00670C3E" w:rsidRDefault="00670C3E" w:rsidP="00DC2069">
      <w:pPr>
        <w:spacing w:before="90" w:after="90" w:line="240" w:lineRule="auto"/>
        <w:textAlignment w:val="baseline"/>
        <w:rPr>
          <w:rFonts w:ascii="Arial" w:eastAsia="Times New Roman" w:hAnsi="Arial" w:cs="Arial"/>
          <w:color w:val="555555"/>
          <w:sz w:val="18"/>
          <w:szCs w:val="18"/>
          <w:lang w:eastAsia="pl-PL"/>
        </w:rPr>
      </w:pPr>
      <w:r>
        <w:rPr>
          <w:rFonts w:ascii="Arial" w:eastAsia="Times New Roman" w:hAnsi="Arial" w:cs="Arial"/>
          <w:color w:val="555555"/>
          <w:sz w:val="18"/>
          <w:szCs w:val="18"/>
          <w:lang w:eastAsia="pl-PL"/>
        </w:rPr>
        <w:t xml:space="preserve">Dokument </w:t>
      </w:r>
      <w:r w:rsidR="00DC2069" w:rsidRPr="00DC2069">
        <w:rPr>
          <w:rFonts w:ascii="Arial" w:eastAsia="Times New Roman" w:hAnsi="Arial" w:cs="Arial"/>
          <w:color w:val="555555"/>
          <w:sz w:val="18"/>
          <w:szCs w:val="18"/>
          <w:lang w:eastAsia="pl-PL"/>
        </w:rPr>
        <w:t xml:space="preserve"> </w:t>
      </w:r>
      <w:r w:rsidR="003230AE">
        <w:rPr>
          <w:rFonts w:ascii="Arial" w:eastAsia="Times New Roman" w:hAnsi="Arial" w:cs="Arial"/>
          <w:color w:val="555555"/>
          <w:sz w:val="18"/>
          <w:szCs w:val="18"/>
          <w:lang w:eastAsia="pl-PL"/>
        </w:rPr>
        <w:t xml:space="preserve">Dokumentacja Systemu </w:t>
      </w:r>
      <w:r>
        <w:rPr>
          <w:rFonts w:ascii="Arial" w:eastAsia="Times New Roman" w:hAnsi="Arial" w:cs="Arial"/>
          <w:color w:val="555555"/>
          <w:sz w:val="18"/>
          <w:szCs w:val="18"/>
          <w:lang w:eastAsia="pl-PL"/>
        </w:rPr>
        <w:t xml:space="preserve">Przetwarzania Danych </w:t>
      </w:r>
      <w:r w:rsidR="00DC2069" w:rsidRPr="00DC2069">
        <w:rPr>
          <w:rFonts w:ascii="Arial" w:eastAsia="Times New Roman" w:hAnsi="Arial" w:cs="Arial"/>
          <w:color w:val="555555"/>
          <w:sz w:val="18"/>
          <w:szCs w:val="18"/>
          <w:lang w:eastAsia="pl-PL"/>
        </w:rPr>
        <w:t xml:space="preserve">opisuje procedury i funkcje </w:t>
      </w:r>
      <w:r>
        <w:rPr>
          <w:rFonts w:ascii="Arial" w:eastAsia="Times New Roman" w:hAnsi="Arial" w:cs="Arial"/>
          <w:color w:val="555555"/>
          <w:sz w:val="18"/>
          <w:szCs w:val="18"/>
          <w:lang w:eastAsia="pl-PL"/>
        </w:rPr>
        <w:t>wykorzystywane</w:t>
      </w:r>
      <w:r w:rsidR="00DC2069" w:rsidRPr="00DC2069">
        <w:rPr>
          <w:rFonts w:ascii="Arial" w:eastAsia="Times New Roman" w:hAnsi="Arial" w:cs="Arial"/>
          <w:color w:val="555555"/>
          <w:sz w:val="18"/>
          <w:szCs w:val="18"/>
          <w:lang w:eastAsia="pl-PL"/>
        </w:rPr>
        <w:t xml:space="preserve"> w programie. </w:t>
      </w:r>
      <w:r>
        <w:rPr>
          <w:rFonts w:ascii="Arial" w:eastAsia="Times New Roman" w:hAnsi="Arial" w:cs="Arial"/>
          <w:color w:val="555555"/>
          <w:sz w:val="18"/>
          <w:szCs w:val="18"/>
          <w:lang w:eastAsia="pl-PL"/>
        </w:rPr>
        <w:t xml:space="preserve">Opisane są </w:t>
      </w:r>
      <w:r w:rsidR="00DC2069" w:rsidRPr="00DC2069">
        <w:rPr>
          <w:rFonts w:ascii="Arial" w:eastAsia="Times New Roman" w:hAnsi="Arial" w:cs="Arial"/>
          <w:color w:val="555555"/>
          <w:sz w:val="18"/>
          <w:szCs w:val="18"/>
          <w:lang w:eastAsia="pl-PL"/>
        </w:rPr>
        <w:t xml:space="preserve">istotne funkcje i </w:t>
      </w:r>
      <w:r>
        <w:rPr>
          <w:rFonts w:ascii="Arial" w:eastAsia="Times New Roman" w:hAnsi="Arial" w:cs="Arial"/>
          <w:color w:val="555555"/>
          <w:sz w:val="18"/>
          <w:szCs w:val="18"/>
          <w:lang w:eastAsia="pl-PL"/>
        </w:rPr>
        <w:t>algorytmy</w:t>
      </w:r>
      <w:r w:rsidR="00DC2069" w:rsidRPr="00DC2069">
        <w:rPr>
          <w:rFonts w:ascii="Arial" w:eastAsia="Times New Roman" w:hAnsi="Arial" w:cs="Arial"/>
          <w:color w:val="555555"/>
          <w:sz w:val="18"/>
          <w:szCs w:val="18"/>
          <w:lang w:eastAsia="pl-PL"/>
        </w:rPr>
        <w:t xml:space="preserve"> programu. </w:t>
      </w:r>
      <w:r>
        <w:rPr>
          <w:rFonts w:ascii="Arial" w:eastAsia="Times New Roman" w:hAnsi="Arial" w:cs="Arial"/>
          <w:color w:val="555555"/>
          <w:sz w:val="18"/>
          <w:szCs w:val="18"/>
          <w:lang w:eastAsia="pl-PL"/>
        </w:rPr>
        <w:t>Dodatkowo</w:t>
      </w:r>
      <w:r w:rsidR="00DC2069" w:rsidRPr="00DC2069">
        <w:rPr>
          <w:rFonts w:ascii="Arial" w:eastAsia="Times New Roman" w:hAnsi="Arial" w:cs="Arial"/>
          <w:color w:val="555555"/>
          <w:sz w:val="18"/>
          <w:szCs w:val="18"/>
          <w:lang w:eastAsia="pl-PL"/>
        </w:rPr>
        <w:t xml:space="preserve"> w </w:t>
      </w:r>
      <w:r>
        <w:rPr>
          <w:rFonts w:ascii="Arial" w:eastAsia="Times New Roman" w:hAnsi="Arial" w:cs="Arial"/>
          <w:color w:val="555555"/>
          <w:sz w:val="18"/>
          <w:szCs w:val="18"/>
          <w:lang w:eastAsia="pl-PL"/>
        </w:rPr>
        <w:t>dokumencie opisane</w:t>
      </w:r>
      <w:r w:rsidR="00DC2069" w:rsidRPr="00DC2069">
        <w:rPr>
          <w:rFonts w:ascii="Arial" w:eastAsia="Times New Roman" w:hAnsi="Arial" w:cs="Arial"/>
          <w:color w:val="555555"/>
          <w:sz w:val="18"/>
          <w:szCs w:val="18"/>
          <w:lang w:eastAsia="pl-PL"/>
        </w:rPr>
        <w:t xml:space="preserve"> </w:t>
      </w:r>
      <w:r>
        <w:rPr>
          <w:rFonts w:ascii="Arial" w:eastAsia="Times New Roman" w:hAnsi="Arial" w:cs="Arial"/>
          <w:color w:val="555555"/>
          <w:sz w:val="18"/>
          <w:szCs w:val="18"/>
          <w:lang w:eastAsia="pl-PL"/>
        </w:rPr>
        <w:t xml:space="preserve">zostały </w:t>
      </w:r>
      <w:r w:rsidR="00DC2069" w:rsidRPr="00DC2069">
        <w:rPr>
          <w:rFonts w:ascii="Arial" w:eastAsia="Times New Roman" w:hAnsi="Arial" w:cs="Arial"/>
          <w:color w:val="555555"/>
          <w:sz w:val="18"/>
          <w:szCs w:val="18"/>
          <w:lang w:eastAsia="pl-PL"/>
        </w:rPr>
        <w:t>zasady ochrony i zabezpieczania danych (prawa dostępu, kontrola poprawności dat,</w:t>
      </w:r>
      <w:r>
        <w:rPr>
          <w:rFonts w:ascii="Arial" w:eastAsia="Times New Roman" w:hAnsi="Arial" w:cs="Arial"/>
          <w:color w:val="555555"/>
          <w:sz w:val="18"/>
          <w:szCs w:val="18"/>
          <w:lang w:eastAsia="pl-PL"/>
        </w:rPr>
        <w:t xml:space="preserve"> zgodności sum bilansowych itp.).</w:t>
      </w:r>
    </w:p>
    <w:p w:rsidR="00DC2069" w:rsidRPr="00DC2069" w:rsidRDefault="00DC2069" w:rsidP="00DC2069">
      <w:pPr>
        <w:spacing w:before="90" w:after="9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Użytkownik programu powinien samodzielnie określić akceptowany poziom zabezpieczania danych (np. częstotliwość archiwizowania danych) i opisać je w </w:t>
      </w:r>
      <w:r w:rsidR="00670C3E">
        <w:rPr>
          <w:rFonts w:ascii="Arial" w:eastAsia="Times New Roman" w:hAnsi="Arial" w:cs="Arial"/>
          <w:color w:val="555555"/>
          <w:sz w:val="18"/>
          <w:szCs w:val="18"/>
          <w:lang w:eastAsia="pl-PL"/>
        </w:rPr>
        <w:t xml:space="preserve">zakładowej </w:t>
      </w:r>
      <w:r w:rsidRPr="00DC2069">
        <w:rPr>
          <w:rFonts w:ascii="Arial" w:eastAsia="Times New Roman" w:hAnsi="Arial" w:cs="Arial"/>
          <w:color w:val="555555"/>
          <w:sz w:val="18"/>
          <w:szCs w:val="18"/>
          <w:lang w:eastAsia="pl-PL"/>
        </w:rPr>
        <w:t xml:space="preserve">dokumentacji. W dokumentacji zasad rachunkowości w jednostce powinien znajdować się wykaz programów z określeniem wersji i daty rozpoczęcia eksploatacji, co oznacza, że jednostka przyjmuje odpowiedzialność za podjęcie decyzji </w:t>
      </w:r>
      <w:r w:rsidR="00670C3E">
        <w:rPr>
          <w:rFonts w:ascii="Arial" w:eastAsia="Times New Roman" w:hAnsi="Arial" w:cs="Arial"/>
          <w:color w:val="555555"/>
          <w:sz w:val="18"/>
          <w:szCs w:val="18"/>
          <w:lang w:eastAsia="pl-PL"/>
        </w:rPr>
        <w:t xml:space="preserve">wykorzystania systemu Motława </w:t>
      </w:r>
      <w:r w:rsidRPr="00DC2069">
        <w:rPr>
          <w:rFonts w:ascii="Arial" w:eastAsia="Times New Roman" w:hAnsi="Arial" w:cs="Arial"/>
          <w:color w:val="555555"/>
          <w:sz w:val="18"/>
          <w:szCs w:val="18"/>
          <w:lang w:eastAsia="pl-PL"/>
        </w:rPr>
        <w:t>przy prowadzeniu ksiąg rachunkowych.</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d) systemu służącego ochronie danych i ich zbiorów, w tym dowodów księgowych, ksiąg rachunkowych i innych dokumentów stanowiących podstawę dokonanych w nich zapisów.</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Niezależnie zatem od zasad ochrony danych przewidzianych w programie i zbiorów danych, powinni Państwo w dokumentacji określić zasady organizacyjne ochrony danych między innymi opisując zakładowy system obiegu, numerowania i przechowywania dokumentacji księgowej.</w:t>
      </w:r>
      <w:r w:rsidRPr="00DC2069">
        <w:rPr>
          <w:rFonts w:ascii="Arial" w:eastAsia="Times New Roman" w:hAnsi="Arial" w:cs="Arial"/>
          <w:color w:val="555555"/>
          <w:sz w:val="18"/>
          <w:szCs w:val="18"/>
          <w:lang w:eastAsia="pl-PL"/>
        </w:rPr>
        <w:br/>
        <w:t>Dokumentacja i opis przyjętych zasad rachunkowości podlega ochronie i obowiązkowi przechowywania w trakcie jej ważności, jak i 5 lat po tym okresie (art. 74).</w:t>
      </w:r>
    </w:p>
    <w:p w:rsidR="00DC2069" w:rsidRPr="00DC2069" w:rsidRDefault="00DC2069" w:rsidP="00DC2069">
      <w:pPr>
        <w:spacing w:after="0" w:line="15" w:lineRule="atLeast"/>
        <w:textAlignment w:val="baseline"/>
        <w:outlineLvl w:val="4"/>
        <w:rPr>
          <w:rFonts w:ascii="&amp;quot" w:eastAsia="Times New Roman" w:hAnsi="&amp;quot" w:cs="Arial"/>
          <w:b/>
          <w:bCs/>
          <w:color w:val="555555"/>
          <w:sz w:val="2"/>
          <w:szCs w:val="2"/>
          <w:lang w:eastAsia="pl-PL"/>
        </w:rPr>
      </w:pPr>
      <w:r w:rsidRPr="00DC2069">
        <w:rPr>
          <w:rFonts w:ascii="&amp;quot" w:eastAsia="Times New Roman" w:hAnsi="&amp;quot" w:cs="Arial"/>
          <w:b/>
          <w:bCs/>
          <w:color w:val="555555"/>
          <w:sz w:val="2"/>
          <w:szCs w:val="2"/>
          <w:lang w:eastAsia="pl-PL"/>
        </w:rPr>
        <w:t> </w:t>
      </w:r>
    </w:p>
    <w:p w:rsidR="00670C3E" w:rsidRDefault="00670C3E">
      <w:pPr>
        <w:rPr>
          <w:rFonts w:ascii="&amp;quot" w:eastAsia="Times New Roman" w:hAnsi="&amp;quot" w:cs="Arial"/>
          <w:b/>
          <w:bCs/>
          <w:color w:val="666666"/>
          <w:sz w:val="23"/>
          <w:szCs w:val="23"/>
          <w:bdr w:val="none" w:sz="0" w:space="0" w:color="auto" w:frame="1"/>
          <w:lang w:eastAsia="pl-PL"/>
        </w:rPr>
      </w:pPr>
      <w:r>
        <w:rPr>
          <w:rFonts w:ascii="&amp;quot" w:eastAsia="Times New Roman" w:hAnsi="&amp;quot" w:cs="Arial"/>
          <w:b/>
          <w:bCs/>
          <w:color w:val="666666"/>
          <w:sz w:val="23"/>
          <w:szCs w:val="23"/>
          <w:bdr w:val="none" w:sz="0" w:space="0" w:color="auto" w:frame="1"/>
          <w:lang w:eastAsia="pl-PL"/>
        </w:rPr>
        <w:br w:type="page"/>
      </w:r>
    </w:p>
    <w:p w:rsidR="00DC2069" w:rsidRPr="00E115EF" w:rsidRDefault="00DC2069" w:rsidP="00DC2069">
      <w:pPr>
        <w:spacing w:after="0" w:line="270" w:lineRule="atLeast"/>
        <w:textAlignment w:val="baseline"/>
        <w:outlineLvl w:val="2"/>
        <w:rPr>
          <w:rFonts w:ascii="Arial" w:eastAsia="Times New Roman" w:hAnsi="Arial" w:cs="Arial"/>
          <w:b/>
          <w:bCs/>
          <w:color w:val="666666"/>
          <w:sz w:val="20"/>
          <w:szCs w:val="20"/>
          <w:bdr w:val="none" w:sz="0" w:space="0" w:color="auto" w:frame="1"/>
          <w:lang w:eastAsia="pl-PL"/>
        </w:rPr>
      </w:pPr>
      <w:r w:rsidRPr="00E115EF">
        <w:rPr>
          <w:rFonts w:ascii="Arial" w:eastAsia="Times New Roman" w:hAnsi="Arial" w:cs="Arial"/>
          <w:b/>
          <w:bCs/>
          <w:color w:val="666666"/>
          <w:sz w:val="20"/>
          <w:szCs w:val="20"/>
          <w:bdr w:val="none" w:sz="0" w:space="0" w:color="auto" w:frame="1"/>
          <w:lang w:eastAsia="pl-PL"/>
        </w:rPr>
        <w:lastRenderedPageBreak/>
        <w:t>II. Księgi rachunkowe</w:t>
      </w:r>
    </w:p>
    <w:p w:rsidR="00DC2069" w:rsidRPr="00DC2069" w:rsidRDefault="00DC2069" w:rsidP="00DC2069">
      <w:pPr>
        <w:spacing w:before="90" w:after="9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W art. 13 Ustawy o Rachunkowości określono, że system komputerowy musi zapewnić uzyskanie następujących rodzajów urządzeń księgowych składających się na księgi rachunkowe. Pojęcie księgi rachunkowe obejmuje:</w:t>
      </w:r>
    </w:p>
    <w:p w:rsidR="00DC2069" w:rsidRPr="00DC2069" w:rsidRDefault="00DC2069" w:rsidP="00670C3E">
      <w:pPr>
        <w:numPr>
          <w:ilvl w:val="0"/>
          <w:numId w:val="2"/>
        </w:numPr>
        <w:spacing w:after="0" w:line="240" w:lineRule="auto"/>
        <w:ind w:left="709"/>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Dziennik,</w:t>
      </w:r>
    </w:p>
    <w:p w:rsidR="00DC2069" w:rsidRPr="00DC2069" w:rsidRDefault="00DC2069" w:rsidP="00670C3E">
      <w:pPr>
        <w:numPr>
          <w:ilvl w:val="0"/>
          <w:numId w:val="2"/>
        </w:numPr>
        <w:spacing w:after="0" w:line="240" w:lineRule="auto"/>
        <w:ind w:left="709"/>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Konta księgi głównej (ewidencja syntetyczna),</w:t>
      </w:r>
    </w:p>
    <w:p w:rsidR="00DC2069" w:rsidRPr="00DC2069" w:rsidRDefault="00DC2069" w:rsidP="00670C3E">
      <w:pPr>
        <w:numPr>
          <w:ilvl w:val="0"/>
          <w:numId w:val="2"/>
        </w:numPr>
        <w:spacing w:after="0" w:line="240" w:lineRule="auto"/>
        <w:ind w:left="709"/>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Konta ksiąg pomocniczych (ewidencja analityczna),</w:t>
      </w:r>
    </w:p>
    <w:p w:rsidR="00DC2069" w:rsidRPr="00DC2069" w:rsidRDefault="00DC2069" w:rsidP="00670C3E">
      <w:pPr>
        <w:numPr>
          <w:ilvl w:val="0"/>
          <w:numId w:val="2"/>
        </w:numPr>
        <w:spacing w:after="0" w:line="240" w:lineRule="auto"/>
        <w:ind w:left="709"/>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Zestawienia obrotów i sald kont księgi głównej oraz zestawienie sald kont ksiąg pomocniczych.</w:t>
      </w:r>
    </w:p>
    <w:p w:rsidR="00DC2069" w:rsidRDefault="00DC2069" w:rsidP="00670C3E">
      <w:pPr>
        <w:numPr>
          <w:ilvl w:val="0"/>
          <w:numId w:val="2"/>
        </w:numPr>
        <w:spacing w:after="0" w:line="240" w:lineRule="auto"/>
        <w:ind w:left="709"/>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Wykaz składników aktywów i pasywów (inwentarz)</w:t>
      </w:r>
    </w:p>
    <w:p w:rsidR="00670C3E" w:rsidRPr="00DC2069" w:rsidRDefault="00670C3E" w:rsidP="00670C3E">
      <w:pPr>
        <w:spacing w:after="0" w:line="240" w:lineRule="auto"/>
        <w:ind w:left="349"/>
        <w:textAlignment w:val="baseline"/>
        <w:rPr>
          <w:rFonts w:ascii="Arial" w:eastAsia="Times New Roman" w:hAnsi="Arial" w:cs="Arial"/>
          <w:color w:val="555555"/>
          <w:sz w:val="18"/>
          <w:szCs w:val="18"/>
          <w:lang w:eastAsia="pl-PL"/>
        </w:rPr>
      </w:pPr>
    </w:p>
    <w:p w:rsidR="00670C3E"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W przypadku prowadzenia ksiąg rachunkowych przy użyciu komputera za równoważne z księgami rachunkowymi uważa się odpowiednio zasoby informacyjne rachunkowości, zorganizowane w formie oddzielnych komputerowych zbiorów danych, bazy danych lub wyodrębnionych jej części, bez względu na miejsce ich powstania i przechowywania.</w:t>
      </w:r>
      <w:r w:rsidRPr="00DC2069">
        <w:rPr>
          <w:rFonts w:ascii="Arial" w:eastAsia="Times New Roman" w:hAnsi="Arial" w:cs="Arial"/>
          <w:color w:val="555555"/>
          <w:sz w:val="18"/>
          <w:szCs w:val="18"/>
          <w:lang w:eastAsia="pl-PL"/>
        </w:rPr>
        <w:br/>
      </w:r>
      <w:r w:rsidRPr="00DC2069">
        <w:rPr>
          <w:rFonts w:ascii="Arial" w:eastAsia="Times New Roman" w:hAnsi="Arial" w:cs="Arial"/>
          <w:color w:val="555555"/>
          <w:sz w:val="18"/>
          <w:szCs w:val="18"/>
          <w:lang w:eastAsia="pl-PL"/>
        </w:rPr>
        <w:br/>
        <w:t>Warunkiem utrzymywania zasobów informacyjnych systemu rachunkowości w formie określonej w ust. 2 jest posiadanie przez jednostkę oprogramowania umożliwiającego uzyskiwanie czytelnych informacji w odniesieniu do zapisów dokonanych w księgach rachunkowych, poprzez ich wydrukowanie lub przeniesienie na inny komputerowy nośnik danych.</w:t>
      </w:r>
      <w:r w:rsidRPr="00DC2069">
        <w:rPr>
          <w:rFonts w:ascii="Arial" w:eastAsia="Times New Roman" w:hAnsi="Arial" w:cs="Arial"/>
          <w:color w:val="555555"/>
          <w:sz w:val="18"/>
          <w:szCs w:val="18"/>
          <w:lang w:eastAsia="pl-PL"/>
        </w:rPr>
        <w:br/>
      </w:r>
      <w:r w:rsidRPr="00DC2069">
        <w:rPr>
          <w:rFonts w:ascii="Arial" w:eastAsia="Times New Roman" w:hAnsi="Arial" w:cs="Arial"/>
          <w:color w:val="555555"/>
          <w:sz w:val="18"/>
          <w:szCs w:val="18"/>
          <w:lang w:eastAsia="pl-PL"/>
        </w:rPr>
        <w:br/>
        <w:t xml:space="preserve">W związku z powyższym w </w:t>
      </w:r>
      <w:r w:rsidR="00670C3E">
        <w:rPr>
          <w:rFonts w:ascii="Arial" w:eastAsia="Times New Roman" w:hAnsi="Arial" w:cs="Arial"/>
          <w:color w:val="555555"/>
          <w:sz w:val="18"/>
          <w:szCs w:val="18"/>
          <w:lang w:eastAsia="pl-PL"/>
        </w:rPr>
        <w:t>systemie Motława</w:t>
      </w:r>
      <w:r w:rsidRPr="00DC2069">
        <w:rPr>
          <w:rFonts w:ascii="Arial" w:eastAsia="Times New Roman" w:hAnsi="Arial" w:cs="Arial"/>
          <w:color w:val="555555"/>
          <w:sz w:val="18"/>
          <w:szCs w:val="18"/>
          <w:lang w:eastAsia="pl-PL"/>
        </w:rPr>
        <w:t xml:space="preserve"> dostępne są, odpowiednio sparametryzowane, gotowe zestawienia i raporty umożliwiające wydrukowanie ksiąg rachunkowych zgodnie z wymogami ustawy.</w:t>
      </w:r>
      <w:r w:rsidRPr="00DC2069">
        <w:rPr>
          <w:rFonts w:ascii="Arial" w:eastAsia="Times New Roman" w:hAnsi="Arial" w:cs="Arial"/>
          <w:color w:val="555555"/>
          <w:sz w:val="18"/>
          <w:szCs w:val="18"/>
          <w:lang w:eastAsia="pl-PL"/>
        </w:rPr>
        <w:br/>
      </w:r>
      <w:r w:rsidRPr="00DC2069">
        <w:rPr>
          <w:rFonts w:ascii="Arial" w:eastAsia="Times New Roman" w:hAnsi="Arial" w:cs="Arial"/>
          <w:color w:val="555555"/>
          <w:sz w:val="18"/>
          <w:szCs w:val="18"/>
          <w:lang w:eastAsia="pl-PL"/>
        </w:rPr>
        <w:br/>
      </w:r>
      <w:bookmarkStart w:id="0" w:name="_GoBack"/>
      <w:bookmarkEnd w:id="0"/>
      <w:r w:rsidRPr="00DC2069">
        <w:rPr>
          <w:rFonts w:ascii="Arial" w:eastAsia="Times New Roman" w:hAnsi="Arial" w:cs="Arial"/>
          <w:color w:val="555555"/>
          <w:sz w:val="18"/>
          <w:szCs w:val="18"/>
          <w:lang w:eastAsia="pl-PL"/>
        </w:rPr>
        <w:t xml:space="preserve">Zamknięcie ksiąg rachunkowych polega na nieodwracalnym wyłączeniu możliwości dokonywania zapisów księgowych w zbiorach tworzących zamknięte księgi rachunkowe. </w:t>
      </w:r>
    </w:p>
    <w:p w:rsid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W związku z tym w </w:t>
      </w:r>
      <w:r w:rsidR="00670C3E">
        <w:rPr>
          <w:rFonts w:ascii="Arial" w:eastAsia="Times New Roman" w:hAnsi="Arial" w:cs="Arial"/>
          <w:color w:val="555555"/>
          <w:sz w:val="18"/>
          <w:szCs w:val="18"/>
          <w:lang w:eastAsia="pl-PL"/>
        </w:rPr>
        <w:t xml:space="preserve">systemie Motława </w:t>
      </w:r>
      <w:r w:rsidRPr="00DC2069">
        <w:rPr>
          <w:rFonts w:ascii="Arial" w:eastAsia="Times New Roman" w:hAnsi="Arial" w:cs="Arial"/>
          <w:color w:val="555555"/>
          <w:sz w:val="18"/>
          <w:szCs w:val="18"/>
          <w:lang w:eastAsia="pl-PL"/>
        </w:rPr>
        <w:t xml:space="preserve"> </w:t>
      </w:r>
      <w:r w:rsidR="00670C3E">
        <w:rPr>
          <w:rFonts w:ascii="Arial" w:eastAsia="Times New Roman" w:hAnsi="Arial" w:cs="Arial"/>
          <w:color w:val="555555"/>
          <w:sz w:val="18"/>
          <w:szCs w:val="18"/>
          <w:lang w:eastAsia="pl-PL"/>
        </w:rPr>
        <w:t>wykorzystywana</w:t>
      </w:r>
      <w:r w:rsidRPr="00DC2069">
        <w:rPr>
          <w:rFonts w:ascii="Arial" w:eastAsia="Times New Roman" w:hAnsi="Arial" w:cs="Arial"/>
          <w:color w:val="555555"/>
          <w:sz w:val="18"/>
          <w:szCs w:val="18"/>
          <w:lang w:eastAsia="pl-PL"/>
        </w:rPr>
        <w:t xml:space="preserve"> jest funkcja </w:t>
      </w:r>
      <w:r w:rsidR="00670C3E">
        <w:rPr>
          <w:rFonts w:ascii="Arial" w:eastAsia="Times New Roman" w:hAnsi="Arial" w:cs="Arial"/>
          <w:color w:val="555555"/>
          <w:sz w:val="18"/>
          <w:szCs w:val="18"/>
          <w:lang w:eastAsia="pl-PL"/>
        </w:rPr>
        <w:t>zamknięcia podokresu</w:t>
      </w:r>
      <w:r w:rsidRPr="00DC2069">
        <w:rPr>
          <w:rFonts w:ascii="Arial" w:eastAsia="Times New Roman" w:hAnsi="Arial" w:cs="Arial"/>
          <w:color w:val="555555"/>
          <w:sz w:val="18"/>
          <w:szCs w:val="18"/>
          <w:lang w:eastAsia="pl-PL"/>
        </w:rPr>
        <w:t xml:space="preserve"> wy</w:t>
      </w:r>
      <w:r w:rsidR="00670C3E">
        <w:rPr>
          <w:rFonts w:ascii="Arial" w:eastAsia="Times New Roman" w:hAnsi="Arial" w:cs="Arial"/>
          <w:color w:val="555555"/>
          <w:sz w:val="18"/>
          <w:szCs w:val="18"/>
          <w:lang w:eastAsia="pl-PL"/>
        </w:rPr>
        <w:t>wołanie</w:t>
      </w:r>
      <w:r w:rsidRPr="00DC2069">
        <w:rPr>
          <w:rFonts w:ascii="Arial" w:eastAsia="Times New Roman" w:hAnsi="Arial" w:cs="Arial"/>
          <w:color w:val="555555"/>
          <w:sz w:val="18"/>
          <w:szCs w:val="18"/>
          <w:lang w:eastAsia="pl-PL"/>
        </w:rPr>
        <w:t xml:space="preserve">, której użycie </w:t>
      </w:r>
      <w:r w:rsidR="00670C3E">
        <w:rPr>
          <w:rFonts w:ascii="Arial" w:eastAsia="Times New Roman" w:hAnsi="Arial" w:cs="Arial"/>
          <w:color w:val="555555"/>
          <w:sz w:val="18"/>
          <w:szCs w:val="18"/>
          <w:lang w:eastAsia="pl-PL"/>
        </w:rPr>
        <w:t>uniemożliwia</w:t>
      </w:r>
      <w:r w:rsidRPr="00DC2069">
        <w:rPr>
          <w:rFonts w:ascii="Arial" w:eastAsia="Times New Roman" w:hAnsi="Arial" w:cs="Arial"/>
          <w:color w:val="555555"/>
          <w:sz w:val="18"/>
          <w:szCs w:val="18"/>
          <w:lang w:eastAsia="pl-PL"/>
        </w:rPr>
        <w:t xml:space="preserve"> możliwość wprowadzenia zmian w zatwierdzonych danych.</w:t>
      </w:r>
    </w:p>
    <w:p w:rsidR="00670C3E" w:rsidRPr="00DC2069" w:rsidRDefault="00670C3E" w:rsidP="00DC2069">
      <w:pPr>
        <w:spacing w:after="0" w:line="240" w:lineRule="auto"/>
        <w:textAlignment w:val="baseline"/>
        <w:rPr>
          <w:rFonts w:ascii="Arial" w:eastAsia="Times New Roman" w:hAnsi="Arial" w:cs="Arial"/>
          <w:color w:val="555555"/>
          <w:sz w:val="18"/>
          <w:szCs w:val="18"/>
          <w:lang w:eastAsia="pl-PL"/>
        </w:rPr>
      </w:pPr>
    </w:p>
    <w:p w:rsidR="00DC2069" w:rsidRPr="00DC2069" w:rsidRDefault="00DC2069" w:rsidP="00DC2069">
      <w:pPr>
        <w:spacing w:after="0" w:line="15" w:lineRule="atLeast"/>
        <w:textAlignment w:val="baseline"/>
        <w:outlineLvl w:val="4"/>
        <w:rPr>
          <w:rFonts w:ascii="&amp;quot" w:eastAsia="Times New Roman" w:hAnsi="&amp;quot" w:cs="Arial"/>
          <w:b/>
          <w:bCs/>
          <w:color w:val="555555"/>
          <w:sz w:val="2"/>
          <w:szCs w:val="2"/>
          <w:lang w:eastAsia="pl-PL"/>
        </w:rPr>
      </w:pPr>
      <w:r w:rsidRPr="00DC2069">
        <w:rPr>
          <w:rFonts w:ascii="&amp;quot" w:eastAsia="Times New Roman" w:hAnsi="&amp;quot" w:cs="Arial"/>
          <w:b/>
          <w:bCs/>
          <w:color w:val="555555"/>
          <w:sz w:val="2"/>
          <w:szCs w:val="2"/>
          <w:lang w:eastAsia="pl-PL"/>
        </w:rPr>
        <w:t> </w:t>
      </w:r>
    </w:p>
    <w:p w:rsidR="00DC2069" w:rsidRPr="00E115EF" w:rsidRDefault="00DC2069" w:rsidP="00DC2069">
      <w:pPr>
        <w:spacing w:after="0" w:line="270" w:lineRule="atLeast"/>
        <w:textAlignment w:val="baseline"/>
        <w:outlineLvl w:val="2"/>
        <w:rPr>
          <w:rFonts w:ascii="Arial" w:eastAsia="Times New Roman" w:hAnsi="Arial" w:cs="Arial"/>
          <w:b/>
          <w:bCs/>
          <w:color w:val="666666"/>
          <w:sz w:val="20"/>
          <w:szCs w:val="20"/>
          <w:bdr w:val="none" w:sz="0" w:space="0" w:color="auto" w:frame="1"/>
          <w:lang w:eastAsia="pl-PL"/>
        </w:rPr>
      </w:pPr>
      <w:r w:rsidRPr="00E115EF">
        <w:rPr>
          <w:rFonts w:ascii="Arial" w:eastAsia="Times New Roman" w:hAnsi="Arial" w:cs="Arial"/>
          <w:b/>
          <w:bCs/>
          <w:color w:val="666666"/>
          <w:sz w:val="20"/>
          <w:szCs w:val="20"/>
          <w:bdr w:val="none" w:sz="0" w:space="0" w:color="auto" w:frame="1"/>
          <w:lang w:eastAsia="pl-PL"/>
        </w:rPr>
        <w:t>I</w:t>
      </w:r>
      <w:r w:rsidR="00670C3E" w:rsidRPr="00E115EF">
        <w:rPr>
          <w:rFonts w:ascii="Arial" w:eastAsia="Times New Roman" w:hAnsi="Arial" w:cs="Arial"/>
          <w:b/>
          <w:bCs/>
          <w:color w:val="666666"/>
          <w:sz w:val="20"/>
          <w:szCs w:val="20"/>
          <w:bdr w:val="none" w:sz="0" w:space="0" w:color="auto" w:frame="1"/>
          <w:lang w:eastAsia="pl-PL"/>
        </w:rPr>
        <w:t>II</w:t>
      </w:r>
      <w:r w:rsidRPr="00E115EF">
        <w:rPr>
          <w:rFonts w:ascii="Arial" w:eastAsia="Times New Roman" w:hAnsi="Arial" w:cs="Arial"/>
          <w:b/>
          <w:bCs/>
          <w:color w:val="666666"/>
          <w:sz w:val="20"/>
          <w:szCs w:val="20"/>
          <w:bdr w:val="none" w:sz="0" w:space="0" w:color="auto" w:frame="1"/>
          <w:lang w:eastAsia="pl-PL"/>
        </w:rPr>
        <w:t>. Wydruki z ksiąg rachunkowych</w:t>
      </w:r>
    </w:p>
    <w:p w:rsidR="00DC2069" w:rsidRPr="00DC2069" w:rsidRDefault="00DC2069" w:rsidP="00DC2069">
      <w:pPr>
        <w:spacing w:before="90" w:after="9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Księgi rachunkowe, z uwzględnieniem techniki ich prowadzenia, powinny być:</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1. trwale oznaczone nazwą (pełną lub skróconą) jednostki, której dotyczą (każda księga wiązana, każda luźna karta kontowa, także jeżeli mają one postać wydruku komputerowego lub zestawienia wyświetlanego na ekranie monitora komputera),</w:t>
      </w:r>
    </w:p>
    <w:p w:rsidR="00DC2069" w:rsidRPr="00DC2069" w:rsidRDefault="00DC2069" w:rsidP="00DC2069">
      <w:pPr>
        <w:spacing w:before="90" w:after="9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Wszystkie wydruki (również przeglądane na ekranie monitora) z </w:t>
      </w:r>
      <w:r w:rsidR="00670C3E">
        <w:rPr>
          <w:rFonts w:ascii="Arial" w:eastAsia="Times New Roman" w:hAnsi="Arial" w:cs="Arial"/>
          <w:color w:val="555555"/>
          <w:sz w:val="18"/>
          <w:szCs w:val="18"/>
          <w:lang w:eastAsia="pl-PL"/>
        </w:rPr>
        <w:t>modułu podstawowego oraz pomocniczych</w:t>
      </w:r>
      <w:r w:rsidRPr="00DC2069">
        <w:rPr>
          <w:rFonts w:ascii="Arial" w:eastAsia="Times New Roman" w:hAnsi="Arial" w:cs="Arial"/>
          <w:color w:val="555555"/>
          <w:sz w:val="18"/>
          <w:szCs w:val="18"/>
          <w:lang w:eastAsia="pl-PL"/>
        </w:rPr>
        <w:t xml:space="preserve"> w </w:t>
      </w:r>
      <w:r w:rsidR="00670C3E">
        <w:rPr>
          <w:rFonts w:ascii="Arial" w:eastAsia="Times New Roman" w:hAnsi="Arial" w:cs="Arial"/>
          <w:color w:val="555555"/>
          <w:sz w:val="18"/>
          <w:szCs w:val="18"/>
          <w:lang w:eastAsia="pl-PL"/>
        </w:rPr>
        <w:t>systemie Motława</w:t>
      </w:r>
      <w:r w:rsidRPr="00DC2069">
        <w:rPr>
          <w:rFonts w:ascii="Arial" w:eastAsia="Times New Roman" w:hAnsi="Arial" w:cs="Arial"/>
          <w:color w:val="555555"/>
          <w:sz w:val="18"/>
          <w:szCs w:val="18"/>
          <w:lang w:eastAsia="pl-PL"/>
        </w:rPr>
        <w:t xml:space="preserve"> są oznaczone nazwą jednostki zgodnie z treścią </w:t>
      </w:r>
      <w:r w:rsidR="00AB1BBD">
        <w:rPr>
          <w:rFonts w:ascii="Arial" w:eastAsia="Times New Roman" w:hAnsi="Arial" w:cs="Arial"/>
          <w:color w:val="555555"/>
          <w:sz w:val="18"/>
          <w:szCs w:val="18"/>
          <w:lang w:eastAsia="pl-PL"/>
        </w:rPr>
        <w:t>określoną w konfiguracji systemu (sekcja Informacje o firmie</w:t>
      </w:r>
      <w:r w:rsidR="00197708">
        <w:rPr>
          <w:rFonts w:ascii="Arial" w:eastAsia="Times New Roman" w:hAnsi="Arial" w:cs="Arial"/>
          <w:color w:val="555555"/>
          <w:sz w:val="18"/>
          <w:szCs w:val="18"/>
          <w:lang w:eastAsia="pl-PL"/>
        </w:rPr>
        <w:t xml:space="preserve"> – Edycja ustawień Właściciela Pakietu</w:t>
      </w:r>
      <w:r w:rsidR="00AB1BBD">
        <w:rPr>
          <w:rFonts w:ascii="Arial" w:eastAsia="Times New Roman" w:hAnsi="Arial" w:cs="Arial"/>
          <w:color w:val="555555"/>
          <w:sz w:val="18"/>
          <w:szCs w:val="18"/>
          <w:lang w:eastAsia="pl-PL"/>
        </w:rPr>
        <w:t>)</w:t>
      </w:r>
      <w:r w:rsidRPr="00DC2069">
        <w:rPr>
          <w:rFonts w:ascii="Arial" w:eastAsia="Times New Roman" w:hAnsi="Arial" w:cs="Arial"/>
          <w:color w:val="555555"/>
          <w:sz w:val="18"/>
          <w:szCs w:val="18"/>
          <w:lang w:eastAsia="pl-PL"/>
        </w:rPr>
        <w:t>.</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2. nazwą danego rodzaju księgi rachunkowej oraz nazwą programu przetwarzania,</w:t>
      </w:r>
    </w:p>
    <w:p w:rsidR="00DC2069" w:rsidRPr="00DC2069" w:rsidRDefault="00DC2069" w:rsidP="00DC2069">
      <w:pPr>
        <w:spacing w:before="90" w:after="9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Wszystkie wydruki (również przeglądane na ekranie monitora) </w:t>
      </w:r>
      <w:r w:rsidR="00AB1BBD" w:rsidRPr="00DC2069">
        <w:rPr>
          <w:rFonts w:ascii="Arial" w:eastAsia="Times New Roman" w:hAnsi="Arial" w:cs="Arial"/>
          <w:color w:val="555555"/>
          <w:sz w:val="18"/>
          <w:szCs w:val="18"/>
          <w:lang w:eastAsia="pl-PL"/>
        </w:rPr>
        <w:t xml:space="preserve">z </w:t>
      </w:r>
      <w:r w:rsidR="00AB1BBD">
        <w:rPr>
          <w:rFonts w:ascii="Arial" w:eastAsia="Times New Roman" w:hAnsi="Arial" w:cs="Arial"/>
          <w:color w:val="555555"/>
          <w:sz w:val="18"/>
          <w:szCs w:val="18"/>
          <w:lang w:eastAsia="pl-PL"/>
        </w:rPr>
        <w:t>modułu podstawowego oraz pomocniczych</w:t>
      </w:r>
      <w:r w:rsidR="00AB1BBD" w:rsidRPr="00DC2069">
        <w:rPr>
          <w:rFonts w:ascii="Arial" w:eastAsia="Times New Roman" w:hAnsi="Arial" w:cs="Arial"/>
          <w:color w:val="555555"/>
          <w:sz w:val="18"/>
          <w:szCs w:val="18"/>
          <w:lang w:eastAsia="pl-PL"/>
        </w:rPr>
        <w:t xml:space="preserve"> w </w:t>
      </w:r>
      <w:r w:rsidR="00AB1BBD">
        <w:rPr>
          <w:rFonts w:ascii="Arial" w:eastAsia="Times New Roman" w:hAnsi="Arial" w:cs="Arial"/>
          <w:color w:val="555555"/>
          <w:sz w:val="18"/>
          <w:szCs w:val="18"/>
          <w:lang w:eastAsia="pl-PL"/>
        </w:rPr>
        <w:t xml:space="preserve">systemie Motława oznaczone </w:t>
      </w:r>
      <w:r w:rsidRPr="00DC2069">
        <w:rPr>
          <w:rFonts w:ascii="Arial" w:eastAsia="Times New Roman" w:hAnsi="Arial" w:cs="Arial"/>
          <w:color w:val="555555"/>
          <w:sz w:val="18"/>
          <w:szCs w:val="18"/>
          <w:lang w:eastAsia="pl-PL"/>
        </w:rPr>
        <w:t xml:space="preserve">są </w:t>
      </w:r>
      <w:r w:rsidR="00AB1BBD">
        <w:rPr>
          <w:rFonts w:ascii="Arial" w:eastAsia="Times New Roman" w:hAnsi="Arial" w:cs="Arial"/>
          <w:color w:val="555555"/>
          <w:sz w:val="18"/>
          <w:szCs w:val="18"/>
          <w:lang w:eastAsia="pl-PL"/>
        </w:rPr>
        <w:t xml:space="preserve">w stopce wydruku </w:t>
      </w:r>
      <w:r w:rsidRPr="00DC2069">
        <w:rPr>
          <w:rFonts w:ascii="Arial" w:eastAsia="Times New Roman" w:hAnsi="Arial" w:cs="Arial"/>
          <w:color w:val="555555"/>
          <w:sz w:val="18"/>
          <w:szCs w:val="18"/>
          <w:lang w:eastAsia="pl-PL"/>
        </w:rPr>
        <w:t xml:space="preserve">nazwą danego rodzaju </w:t>
      </w:r>
      <w:r w:rsidR="00AB1BBD">
        <w:rPr>
          <w:rFonts w:ascii="Arial" w:eastAsia="Times New Roman" w:hAnsi="Arial" w:cs="Arial"/>
          <w:color w:val="555555"/>
          <w:sz w:val="18"/>
          <w:szCs w:val="18"/>
          <w:lang w:eastAsia="pl-PL"/>
        </w:rPr>
        <w:t>modułu oraz oznaczeniem aktualnie wykorzystywanej wersji</w:t>
      </w:r>
      <w:r w:rsidRPr="00DC2069">
        <w:rPr>
          <w:rFonts w:ascii="Arial" w:eastAsia="Times New Roman" w:hAnsi="Arial" w:cs="Arial"/>
          <w:color w:val="555555"/>
          <w:sz w:val="18"/>
          <w:szCs w:val="18"/>
          <w:lang w:eastAsia="pl-PL"/>
        </w:rPr>
        <w:t xml:space="preserve"> programu.</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3. wyraźnie oznaczone co do roku obrotowego, okresu sprawozdawczego i daty sporządzenia (...)</w:t>
      </w:r>
    </w:p>
    <w:p w:rsidR="00DC2069" w:rsidRPr="00DC2069" w:rsidRDefault="00AB1BBD" w:rsidP="00DC2069">
      <w:pPr>
        <w:spacing w:before="90" w:after="9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Wszystkie wydruki (również przeglądane na ekranie monitora) z </w:t>
      </w:r>
      <w:r>
        <w:rPr>
          <w:rFonts w:ascii="Arial" w:eastAsia="Times New Roman" w:hAnsi="Arial" w:cs="Arial"/>
          <w:color w:val="555555"/>
          <w:sz w:val="18"/>
          <w:szCs w:val="18"/>
          <w:lang w:eastAsia="pl-PL"/>
        </w:rPr>
        <w:t>modułu podstawowego oraz pomocniczych</w:t>
      </w:r>
      <w:r w:rsidRPr="00DC2069">
        <w:rPr>
          <w:rFonts w:ascii="Arial" w:eastAsia="Times New Roman" w:hAnsi="Arial" w:cs="Arial"/>
          <w:color w:val="555555"/>
          <w:sz w:val="18"/>
          <w:szCs w:val="18"/>
          <w:lang w:eastAsia="pl-PL"/>
        </w:rPr>
        <w:t xml:space="preserve"> w </w:t>
      </w:r>
      <w:r>
        <w:rPr>
          <w:rFonts w:ascii="Arial" w:eastAsia="Times New Roman" w:hAnsi="Arial" w:cs="Arial"/>
          <w:color w:val="555555"/>
          <w:sz w:val="18"/>
          <w:szCs w:val="18"/>
          <w:lang w:eastAsia="pl-PL"/>
        </w:rPr>
        <w:t xml:space="preserve">systemie Motława oznaczone </w:t>
      </w:r>
      <w:r w:rsidRPr="00DC2069">
        <w:rPr>
          <w:rFonts w:ascii="Arial" w:eastAsia="Times New Roman" w:hAnsi="Arial" w:cs="Arial"/>
          <w:color w:val="555555"/>
          <w:sz w:val="18"/>
          <w:szCs w:val="18"/>
          <w:lang w:eastAsia="pl-PL"/>
        </w:rPr>
        <w:t xml:space="preserve">są </w:t>
      </w:r>
      <w:r w:rsidR="00DC2069" w:rsidRPr="00DC2069">
        <w:rPr>
          <w:rFonts w:ascii="Arial" w:eastAsia="Times New Roman" w:hAnsi="Arial" w:cs="Arial"/>
          <w:color w:val="555555"/>
          <w:sz w:val="18"/>
          <w:szCs w:val="18"/>
          <w:lang w:eastAsia="pl-PL"/>
        </w:rPr>
        <w:t>symbolem roku obrotowego, symbolem okresu sprawozdawczego oraz daty sporządzenia</w:t>
      </w:r>
      <w:r>
        <w:rPr>
          <w:rFonts w:ascii="Arial" w:eastAsia="Times New Roman" w:hAnsi="Arial" w:cs="Arial"/>
          <w:color w:val="555555"/>
          <w:sz w:val="18"/>
          <w:szCs w:val="18"/>
          <w:lang w:eastAsia="pl-PL"/>
        </w:rPr>
        <w:t xml:space="preserve"> w stopce wydruku</w:t>
      </w:r>
      <w:r w:rsidR="00DC2069" w:rsidRPr="00DC2069">
        <w:rPr>
          <w:rFonts w:ascii="Arial" w:eastAsia="Times New Roman" w:hAnsi="Arial" w:cs="Arial"/>
          <w:color w:val="555555"/>
          <w:sz w:val="18"/>
          <w:szCs w:val="18"/>
          <w:lang w:eastAsia="pl-PL"/>
        </w:rPr>
        <w:t>.</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4. Wydruki komputerowe ksiąg rachunkowych powinny składać się z automatycznie numerowanych stron, z oznaczeniem pierwszej i ostatniej, oraz być sumowane na kolejnych stronach w sposób ciągły w roku obrotowym.(...)</w:t>
      </w:r>
    </w:p>
    <w:p w:rsidR="00DC2069" w:rsidRPr="00DC2069" w:rsidRDefault="00AB1BBD" w:rsidP="00DC2069">
      <w:pPr>
        <w:spacing w:before="90" w:after="9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Wszystkie wydruki (również przeglądane na ekranie monitora) z </w:t>
      </w:r>
      <w:r>
        <w:rPr>
          <w:rFonts w:ascii="Arial" w:eastAsia="Times New Roman" w:hAnsi="Arial" w:cs="Arial"/>
          <w:color w:val="555555"/>
          <w:sz w:val="18"/>
          <w:szCs w:val="18"/>
          <w:lang w:eastAsia="pl-PL"/>
        </w:rPr>
        <w:t>modułu podstawowego oraz pomocniczych</w:t>
      </w:r>
      <w:r w:rsidRPr="00DC2069">
        <w:rPr>
          <w:rFonts w:ascii="Arial" w:eastAsia="Times New Roman" w:hAnsi="Arial" w:cs="Arial"/>
          <w:color w:val="555555"/>
          <w:sz w:val="18"/>
          <w:szCs w:val="18"/>
          <w:lang w:eastAsia="pl-PL"/>
        </w:rPr>
        <w:t xml:space="preserve"> w </w:t>
      </w:r>
      <w:r>
        <w:rPr>
          <w:rFonts w:ascii="Arial" w:eastAsia="Times New Roman" w:hAnsi="Arial" w:cs="Arial"/>
          <w:color w:val="555555"/>
          <w:sz w:val="18"/>
          <w:szCs w:val="18"/>
          <w:lang w:eastAsia="pl-PL"/>
        </w:rPr>
        <w:t xml:space="preserve">systemie Motława oznaczone </w:t>
      </w:r>
      <w:r w:rsidRPr="00DC2069">
        <w:rPr>
          <w:rFonts w:ascii="Arial" w:eastAsia="Times New Roman" w:hAnsi="Arial" w:cs="Arial"/>
          <w:color w:val="555555"/>
          <w:sz w:val="18"/>
          <w:szCs w:val="18"/>
          <w:lang w:eastAsia="pl-PL"/>
        </w:rPr>
        <w:t xml:space="preserve">są </w:t>
      </w:r>
      <w:r w:rsidR="00DC2069" w:rsidRPr="00DC2069">
        <w:rPr>
          <w:rFonts w:ascii="Arial" w:eastAsia="Times New Roman" w:hAnsi="Arial" w:cs="Arial"/>
          <w:color w:val="555555"/>
          <w:sz w:val="18"/>
          <w:szCs w:val="18"/>
          <w:lang w:eastAsia="pl-PL"/>
        </w:rPr>
        <w:t>kolejno, automatycznie numerowane wraz z oznaczeniem pierwszej i ostatniej. Wydruki wymagane przez ustawę są sumowane w sposób ciągły, to znaczy na każdej stronie wydruku wykazywane są kwoty do przeniesienia na stronę następną i kwoty z przeniesienia ze strony poprzedniej.</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5. Ponadto przy prowadzeniu ksiąg rachunkowych przy użyciu komputera należy zapewnić automatyczną kontrolę ciągłości zapisów, przenoszenia obrotów lub sald.</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W </w:t>
      </w:r>
      <w:r w:rsidR="00AB1BBD">
        <w:rPr>
          <w:rFonts w:ascii="Arial" w:eastAsia="Times New Roman" w:hAnsi="Arial" w:cs="Arial"/>
          <w:color w:val="555555"/>
          <w:sz w:val="18"/>
          <w:szCs w:val="18"/>
          <w:lang w:eastAsia="pl-PL"/>
        </w:rPr>
        <w:t xml:space="preserve">systemie Motława </w:t>
      </w:r>
      <w:r w:rsidRPr="00DC2069">
        <w:rPr>
          <w:rFonts w:ascii="Arial" w:eastAsia="Times New Roman" w:hAnsi="Arial" w:cs="Arial"/>
          <w:color w:val="555555"/>
          <w:sz w:val="18"/>
          <w:szCs w:val="18"/>
          <w:lang w:eastAsia="pl-PL"/>
        </w:rPr>
        <w:t xml:space="preserve">automatyczną kontrolę ciągłości zapisów </w:t>
      </w:r>
      <w:r w:rsidR="00AB1BBD">
        <w:rPr>
          <w:rFonts w:ascii="Arial" w:eastAsia="Times New Roman" w:hAnsi="Arial" w:cs="Arial"/>
          <w:color w:val="555555"/>
          <w:sz w:val="18"/>
          <w:szCs w:val="18"/>
          <w:lang w:eastAsia="pl-PL"/>
        </w:rPr>
        <w:t xml:space="preserve">zapewnia funkcja Zapisy Księgowe - </w:t>
      </w:r>
      <w:r w:rsidRPr="00DC2069">
        <w:rPr>
          <w:rFonts w:ascii="Arial" w:eastAsia="Times New Roman" w:hAnsi="Arial" w:cs="Arial"/>
          <w:color w:val="555555"/>
          <w:sz w:val="18"/>
          <w:szCs w:val="18"/>
          <w:lang w:eastAsia="pl-PL"/>
        </w:rPr>
        <w:t>dziennik.</w:t>
      </w:r>
      <w:r w:rsidRPr="00DC2069">
        <w:rPr>
          <w:rFonts w:ascii="Arial" w:eastAsia="Times New Roman" w:hAnsi="Arial" w:cs="Arial"/>
          <w:color w:val="555555"/>
          <w:sz w:val="18"/>
          <w:szCs w:val="18"/>
          <w:lang w:eastAsia="pl-PL"/>
        </w:rPr>
        <w:br/>
      </w:r>
      <w:r w:rsidRPr="00DC2069">
        <w:rPr>
          <w:rFonts w:ascii="Arial" w:eastAsia="Times New Roman" w:hAnsi="Arial" w:cs="Arial"/>
          <w:color w:val="555555"/>
          <w:sz w:val="18"/>
          <w:szCs w:val="18"/>
          <w:lang w:eastAsia="pl-PL"/>
        </w:rPr>
        <w:br/>
        <w:t>Zgodnie z ustawą użytkownicy zobowiązani są do regularnego drukowania lub przenoszenia treści ksiąg rachunkowych na inny komputerowy nośnik danych, zapewniający trwałość zapisu informacji, przez czas nie krótszy od wymaganego dla przechowywania ksiąg rachunkowych - 5 lat. Częstotliwość wykonywania zestawień została w ustawie określona następująco:</w:t>
      </w:r>
    </w:p>
    <w:p w:rsidR="00DC2069" w:rsidRPr="00DC2069" w:rsidRDefault="00DC2069" w:rsidP="00DC2069">
      <w:pPr>
        <w:numPr>
          <w:ilvl w:val="0"/>
          <w:numId w:val="3"/>
        </w:numPr>
        <w:spacing w:after="0" w:line="240" w:lineRule="auto"/>
        <w:ind w:left="120"/>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Dziennik - należy wydrukować nie później niż na koniec roku obrotowego, zestawienie dostępne </w:t>
      </w:r>
      <w:r w:rsidR="00197708">
        <w:rPr>
          <w:rFonts w:ascii="Arial" w:eastAsia="Times New Roman" w:hAnsi="Arial" w:cs="Arial"/>
          <w:color w:val="555555"/>
          <w:sz w:val="18"/>
          <w:szCs w:val="18"/>
          <w:lang w:eastAsia="pl-PL"/>
        </w:rPr>
        <w:t xml:space="preserve">w systemie Motława </w:t>
      </w:r>
      <w:r w:rsidRPr="00DC2069">
        <w:rPr>
          <w:rFonts w:ascii="Arial" w:eastAsia="Times New Roman" w:hAnsi="Arial" w:cs="Arial"/>
          <w:color w:val="555555"/>
          <w:sz w:val="18"/>
          <w:szCs w:val="18"/>
          <w:lang w:eastAsia="pl-PL"/>
        </w:rPr>
        <w:t xml:space="preserve">z menu </w:t>
      </w:r>
      <w:proofErr w:type="spellStart"/>
      <w:r w:rsidR="00197708" w:rsidRPr="003230AE">
        <w:rPr>
          <w:rFonts w:ascii="Arial" w:eastAsia="Times New Roman" w:hAnsi="Arial" w:cs="Arial"/>
          <w:b/>
          <w:i/>
          <w:color w:val="555555"/>
          <w:sz w:val="18"/>
          <w:szCs w:val="18"/>
          <w:lang w:eastAsia="pl-PL"/>
        </w:rPr>
        <w:t>Ksiegowość</w:t>
      </w:r>
      <w:proofErr w:type="spellEnd"/>
      <w:r w:rsidR="00197708" w:rsidRPr="003230AE">
        <w:rPr>
          <w:rFonts w:ascii="Arial" w:eastAsia="Times New Roman" w:hAnsi="Arial" w:cs="Arial"/>
          <w:b/>
          <w:i/>
          <w:color w:val="555555"/>
          <w:sz w:val="18"/>
          <w:szCs w:val="18"/>
          <w:lang w:eastAsia="pl-PL"/>
        </w:rPr>
        <w:t>, Finanse –</w:t>
      </w:r>
      <w:r w:rsidR="00197708">
        <w:rPr>
          <w:rFonts w:ascii="Arial" w:eastAsia="Times New Roman" w:hAnsi="Arial" w:cs="Arial"/>
          <w:b/>
          <w:i/>
          <w:color w:val="555555"/>
          <w:sz w:val="18"/>
          <w:szCs w:val="18"/>
          <w:lang w:eastAsia="pl-PL"/>
        </w:rPr>
        <w:t>Raporty – Raport Standardowy Dziennika</w:t>
      </w:r>
      <w:r w:rsidRPr="00DC2069">
        <w:rPr>
          <w:rFonts w:ascii="Arial" w:eastAsia="Times New Roman" w:hAnsi="Arial" w:cs="Arial"/>
          <w:color w:val="555555"/>
          <w:sz w:val="18"/>
          <w:szCs w:val="18"/>
          <w:lang w:eastAsia="pl-PL"/>
        </w:rPr>
        <w:t>.</w:t>
      </w:r>
    </w:p>
    <w:p w:rsidR="00DC2069" w:rsidRPr="00DC2069" w:rsidRDefault="00DC2069" w:rsidP="00DC2069">
      <w:pPr>
        <w:numPr>
          <w:ilvl w:val="0"/>
          <w:numId w:val="3"/>
        </w:numPr>
        <w:spacing w:after="0" w:line="240" w:lineRule="auto"/>
        <w:ind w:left="120"/>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lastRenderedPageBreak/>
        <w:t xml:space="preserve">Konta księgi głównej (ewidencja syntetyczna) oraz Konta ksiąg pomocniczych (ewidencja analityczna) - należy wydrukować nie później niż na koniec roku obrotowego, zestawienie dostępne z menu </w:t>
      </w:r>
      <w:proofErr w:type="spellStart"/>
      <w:r w:rsidR="003230AE" w:rsidRPr="003230AE">
        <w:rPr>
          <w:rFonts w:ascii="Arial" w:eastAsia="Times New Roman" w:hAnsi="Arial" w:cs="Arial"/>
          <w:b/>
          <w:i/>
          <w:color w:val="555555"/>
          <w:sz w:val="18"/>
          <w:szCs w:val="18"/>
          <w:lang w:eastAsia="pl-PL"/>
        </w:rPr>
        <w:t>Ksiegowość</w:t>
      </w:r>
      <w:proofErr w:type="spellEnd"/>
      <w:r w:rsidR="003230AE" w:rsidRPr="003230AE">
        <w:rPr>
          <w:rFonts w:ascii="Arial" w:eastAsia="Times New Roman" w:hAnsi="Arial" w:cs="Arial"/>
          <w:b/>
          <w:i/>
          <w:color w:val="555555"/>
          <w:sz w:val="18"/>
          <w:szCs w:val="18"/>
          <w:lang w:eastAsia="pl-PL"/>
        </w:rPr>
        <w:t xml:space="preserve">, </w:t>
      </w:r>
      <w:r w:rsidR="003230AE">
        <w:rPr>
          <w:rFonts w:ascii="Arial" w:eastAsia="Times New Roman" w:hAnsi="Arial" w:cs="Arial"/>
          <w:b/>
          <w:i/>
          <w:color w:val="555555"/>
          <w:sz w:val="18"/>
          <w:szCs w:val="18"/>
          <w:lang w:eastAsia="pl-PL"/>
        </w:rPr>
        <w:t>Finanse –P</w:t>
      </w:r>
      <w:r w:rsidR="003230AE" w:rsidRPr="003230AE">
        <w:rPr>
          <w:rFonts w:ascii="Arial" w:eastAsia="Times New Roman" w:hAnsi="Arial" w:cs="Arial"/>
          <w:b/>
          <w:i/>
          <w:color w:val="555555"/>
          <w:sz w:val="18"/>
          <w:szCs w:val="18"/>
          <w:lang w:eastAsia="pl-PL"/>
        </w:rPr>
        <w:t>l</w:t>
      </w:r>
      <w:r w:rsidR="003230AE">
        <w:rPr>
          <w:rFonts w:ascii="Arial" w:eastAsia="Times New Roman" w:hAnsi="Arial" w:cs="Arial"/>
          <w:b/>
          <w:i/>
          <w:color w:val="555555"/>
          <w:sz w:val="18"/>
          <w:szCs w:val="18"/>
          <w:lang w:eastAsia="pl-PL"/>
        </w:rPr>
        <w:t>an Kont</w:t>
      </w:r>
      <w:r w:rsidRPr="00DC2069">
        <w:rPr>
          <w:rFonts w:ascii="Arial" w:eastAsia="Times New Roman" w:hAnsi="Arial" w:cs="Arial"/>
          <w:color w:val="555555"/>
          <w:sz w:val="18"/>
          <w:szCs w:val="18"/>
          <w:lang w:eastAsia="pl-PL"/>
        </w:rPr>
        <w:t>.</w:t>
      </w:r>
    </w:p>
    <w:p w:rsidR="00DC2069" w:rsidRPr="00DC2069" w:rsidRDefault="00DC2069" w:rsidP="00DC2069">
      <w:pPr>
        <w:numPr>
          <w:ilvl w:val="0"/>
          <w:numId w:val="3"/>
        </w:numPr>
        <w:spacing w:after="0" w:line="240" w:lineRule="auto"/>
        <w:ind w:left="120"/>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Zestawienia obrotów i sald kont księgi głównej - sporządza się na koniec każdego okresu sprawozdawczego, nie rzadziej niż na koniec miesiąca, zestawienie dostępne z menu </w:t>
      </w:r>
      <w:proofErr w:type="spellStart"/>
      <w:r w:rsidR="00AB1BBD" w:rsidRPr="003230AE">
        <w:rPr>
          <w:rFonts w:ascii="Arial" w:eastAsia="Times New Roman" w:hAnsi="Arial" w:cs="Arial"/>
          <w:b/>
          <w:i/>
          <w:color w:val="555555"/>
          <w:sz w:val="18"/>
          <w:szCs w:val="18"/>
          <w:lang w:eastAsia="pl-PL"/>
        </w:rPr>
        <w:t>Ks</w:t>
      </w:r>
      <w:r w:rsidR="003230AE" w:rsidRPr="003230AE">
        <w:rPr>
          <w:rFonts w:ascii="Arial" w:eastAsia="Times New Roman" w:hAnsi="Arial" w:cs="Arial"/>
          <w:b/>
          <w:i/>
          <w:color w:val="555555"/>
          <w:sz w:val="18"/>
          <w:szCs w:val="18"/>
          <w:lang w:eastAsia="pl-PL"/>
        </w:rPr>
        <w:t>iegowość</w:t>
      </w:r>
      <w:proofErr w:type="spellEnd"/>
      <w:r w:rsidR="003230AE" w:rsidRPr="003230AE">
        <w:rPr>
          <w:rFonts w:ascii="Arial" w:eastAsia="Times New Roman" w:hAnsi="Arial" w:cs="Arial"/>
          <w:b/>
          <w:i/>
          <w:color w:val="555555"/>
          <w:sz w:val="18"/>
          <w:szCs w:val="18"/>
          <w:lang w:eastAsia="pl-PL"/>
        </w:rPr>
        <w:t xml:space="preserve">, </w:t>
      </w:r>
      <w:r w:rsidR="00AB1BBD" w:rsidRPr="003230AE">
        <w:rPr>
          <w:rFonts w:ascii="Arial" w:eastAsia="Times New Roman" w:hAnsi="Arial" w:cs="Arial"/>
          <w:b/>
          <w:i/>
          <w:color w:val="555555"/>
          <w:sz w:val="18"/>
          <w:szCs w:val="18"/>
          <w:lang w:eastAsia="pl-PL"/>
        </w:rPr>
        <w:t>Finanse – Salda i Obroty</w:t>
      </w:r>
      <w:r w:rsidRPr="00DC2069">
        <w:rPr>
          <w:rFonts w:ascii="Arial" w:eastAsia="Times New Roman" w:hAnsi="Arial" w:cs="Arial"/>
          <w:color w:val="555555"/>
          <w:sz w:val="18"/>
          <w:szCs w:val="18"/>
          <w:lang w:eastAsia="pl-PL"/>
        </w:rPr>
        <w:t>.</w:t>
      </w:r>
    </w:p>
    <w:p w:rsidR="00DC2069" w:rsidRPr="00DC2069" w:rsidRDefault="00DC2069" w:rsidP="00DC2069">
      <w:pPr>
        <w:numPr>
          <w:ilvl w:val="0"/>
          <w:numId w:val="3"/>
        </w:numPr>
        <w:spacing w:after="0" w:line="240" w:lineRule="auto"/>
        <w:ind w:left="120"/>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Zestawienie sald kont ksiąg pomocniczych - sporządza się co najmniej na dzień zamknięcia ksiąg rachunkowych, zestawienie dostępne z menu </w:t>
      </w:r>
      <w:proofErr w:type="spellStart"/>
      <w:r w:rsidR="003230AE" w:rsidRPr="003230AE">
        <w:rPr>
          <w:rFonts w:ascii="Arial" w:eastAsia="Times New Roman" w:hAnsi="Arial" w:cs="Arial"/>
          <w:b/>
          <w:i/>
          <w:color w:val="555555"/>
          <w:sz w:val="18"/>
          <w:szCs w:val="18"/>
          <w:lang w:eastAsia="pl-PL"/>
        </w:rPr>
        <w:t>Ksiegowość</w:t>
      </w:r>
      <w:proofErr w:type="spellEnd"/>
      <w:r w:rsidR="003230AE" w:rsidRPr="003230AE">
        <w:rPr>
          <w:rFonts w:ascii="Arial" w:eastAsia="Times New Roman" w:hAnsi="Arial" w:cs="Arial"/>
          <w:b/>
          <w:i/>
          <w:color w:val="555555"/>
          <w:sz w:val="18"/>
          <w:szCs w:val="18"/>
          <w:lang w:eastAsia="pl-PL"/>
        </w:rPr>
        <w:t>, Finanse – Salda i Obroty</w:t>
      </w:r>
      <w:r w:rsidR="003230AE">
        <w:rPr>
          <w:rFonts w:ascii="Arial" w:eastAsia="Times New Roman" w:hAnsi="Arial" w:cs="Arial"/>
          <w:b/>
          <w:i/>
          <w:color w:val="555555"/>
          <w:sz w:val="18"/>
          <w:szCs w:val="18"/>
          <w:lang w:eastAsia="pl-PL"/>
        </w:rPr>
        <w:t xml:space="preserve"> </w:t>
      </w:r>
      <w:r w:rsidR="003230AE" w:rsidRPr="003230AE">
        <w:rPr>
          <w:rFonts w:ascii="Arial" w:eastAsia="Times New Roman" w:hAnsi="Arial" w:cs="Arial"/>
          <w:color w:val="555555"/>
          <w:sz w:val="18"/>
          <w:szCs w:val="18"/>
          <w:lang w:eastAsia="pl-PL"/>
        </w:rPr>
        <w:t>lub</w:t>
      </w:r>
      <w:r w:rsidR="003230AE">
        <w:rPr>
          <w:rFonts w:ascii="Arial" w:eastAsia="Times New Roman" w:hAnsi="Arial" w:cs="Arial"/>
          <w:color w:val="555555"/>
          <w:sz w:val="18"/>
          <w:szCs w:val="18"/>
          <w:lang w:eastAsia="pl-PL"/>
        </w:rPr>
        <w:t xml:space="preserve"> jako podstawowe zestawienia dla modułów pomocniczych dostępne z menu </w:t>
      </w:r>
      <w:r w:rsidR="003230AE">
        <w:rPr>
          <w:rFonts w:ascii="Arial" w:eastAsia="Times New Roman" w:hAnsi="Arial" w:cs="Arial"/>
          <w:b/>
          <w:i/>
          <w:color w:val="555555"/>
          <w:sz w:val="18"/>
          <w:szCs w:val="18"/>
          <w:lang w:eastAsia="pl-PL"/>
        </w:rPr>
        <w:t>Zestawienia</w:t>
      </w:r>
      <w:r w:rsidRPr="00DC2069">
        <w:rPr>
          <w:rFonts w:ascii="Arial" w:eastAsia="Times New Roman" w:hAnsi="Arial" w:cs="Arial"/>
          <w:color w:val="555555"/>
          <w:sz w:val="18"/>
          <w:szCs w:val="18"/>
          <w:lang w:eastAsia="pl-PL"/>
        </w:rPr>
        <w:t>.</w:t>
      </w:r>
    </w:p>
    <w:p w:rsidR="003230AE" w:rsidRDefault="003230AE" w:rsidP="00DC2069">
      <w:pPr>
        <w:spacing w:after="0" w:line="15" w:lineRule="atLeast"/>
        <w:textAlignment w:val="baseline"/>
        <w:outlineLvl w:val="4"/>
        <w:rPr>
          <w:rFonts w:ascii="&amp;quot" w:eastAsia="Times New Roman" w:hAnsi="&amp;quot" w:cs="Arial"/>
          <w:b/>
          <w:bCs/>
          <w:color w:val="555555"/>
          <w:sz w:val="2"/>
          <w:szCs w:val="2"/>
          <w:lang w:eastAsia="pl-PL"/>
        </w:rPr>
      </w:pPr>
    </w:p>
    <w:p w:rsidR="00DC2069" w:rsidRPr="00DC2069" w:rsidRDefault="00DC2069" w:rsidP="00DC2069">
      <w:pPr>
        <w:spacing w:after="0" w:line="15" w:lineRule="atLeast"/>
        <w:textAlignment w:val="baseline"/>
        <w:outlineLvl w:val="4"/>
        <w:rPr>
          <w:rFonts w:ascii="&amp;quot" w:eastAsia="Times New Roman" w:hAnsi="&amp;quot" w:cs="Arial"/>
          <w:b/>
          <w:bCs/>
          <w:color w:val="555555"/>
          <w:sz w:val="2"/>
          <w:szCs w:val="2"/>
          <w:lang w:eastAsia="pl-PL"/>
        </w:rPr>
      </w:pPr>
      <w:r w:rsidRPr="00DC2069">
        <w:rPr>
          <w:rFonts w:ascii="&amp;quot" w:eastAsia="Times New Roman" w:hAnsi="&amp;quot" w:cs="Arial"/>
          <w:b/>
          <w:bCs/>
          <w:color w:val="555555"/>
          <w:sz w:val="2"/>
          <w:szCs w:val="2"/>
          <w:lang w:eastAsia="pl-PL"/>
        </w:rPr>
        <w:t> </w:t>
      </w:r>
    </w:p>
    <w:p w:rsidR="00D54062" w:rsidRDefault="00D54062" w:rsidP="00DC2069">
      <w:pPr>
        <w:spacing w:after="0" w:line="270" w:lineRule="atLeast"/>
        <w:textAlignment w:val="baseline"/>
        <w:outlineLvl w:val="2"/>
        <w:rPr>
          <w:rFonts w:ascii="&amp;quot" w:eastAsia="Times New Roman" w:hAnsi="&amp;quot" w:cs="Arial"/>
          <w:b/>
          <w:bCs/>
          <w:color w:val="666666"/>
          <w:sz w:val="23"/>
          <w:szCs w:val="23"/>
          <w:bdr w:val="none" w:sz="0" w:space="0" w:color="auto" w:frame="1"/>
          <w:lang w:eastAsia="pl-PL"/>
        </w:rPr>
      </w:pPr>
    </w:p>
    <w:p w:rsidR="00DC2069" w:rsidRPr="00E115EF" w:rsidRDefault="00AB1BBD" w:rsidP="00DC2069">
      <w:pPr>
        <w:spacing w:after="0" w:line="270" w:lineRule="atLeast"/>
        <w:textAlignment w:val="baseline"/>
        <w:outlineLvl w:val="2"/>
        <w:rPr>
          <w:rFonts w:ascii="Arial" w:eastAsia="Times New Roman" w:hAnsi="Arial" w:cs="Arial"/>
          <w:b/>
          <w:bCs/>
          <w:color w:val="666666"/>
          <w:sz w:val="20"/>
          <w:szCs w:val="20"/>
          <w:bdr w:val="none" w:sz="0" w:space="0" w:color="auto" w:frame="1"/>
          <w:lang w:eastAsia="pl-PL"/>
        </w:rPr>
      </w:pPr>
      <w:r w:rsidRPr="00E115EF">
        <w:rPr>
          <w:rFonts w:ascii="Arial" w:eastAsia="Times New Roman" w:hAnsi="Arial" w:cs="Arial"/>
          <w:b/>
          <w:bCs/>
          <w:color w:val="666666"/>
          <w:sz w:val="20"/>
          <w:szCs w:val="20"/>
          <w:bdr w:val="none" w:sz="0" w:space="0" w:color="auto" w:frame="1"/>
          <w:lang w:eastAsia="pl-PL"/>
        </w:rPr>
        <w:t>I</w:t>
      </w:r>
      <w:r w:rsidR="00DC2069" w:rsidRPr="00E115EF">
        <w:rPr>
          <w:rFonts w:ascii="Arial" w:eastAsia="Times New Roman" w:hAnsi="Arial" w:cs="Arial"/>
          <w:b/>
          <w:bCs/>
          <w:color w:val="666666"/>
          <w:sz w:val="20"/>
          <w:szCs w:val="20"/>
          <w:bdr w:val="none" w:sz="0" w:space="0" w:color="auto" w:frame="1"/>
          <w:lang w:eastAsia="pl-PL"/>
        </w:rPr>
        <w:t>V. Dziennik</w:t>
      </w:r>
    </w:p>
    <w:p w:rsid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Zgodnie z ustawą dziennik zawiera chronologiczne ujęcie zdarzeń, jakie nastąpiły w danym okresie sprawozdawczym. Bez względu na technikę prowadzenia ksiąg rachunkowych dziennik powinien umożliwiać uzgodnienie jego obrotów z obrotami zestawienia obrotów i sald kont księgi głównej.</w:t>
      </w:r>
      <w:r w:rsidRPr="00DC2069">
        <w:rPr>
          <w:rFonts w:ascii="Arial" w:eastAsia="Times New Roman" w:hAnsi="Arial" w:cs="Arial"/>
          <w:color w:val="555555"/>
          <w:sz w:val="18"/>
          <w:szCs w:val="18"/>
          <w:lang w:eastAsia="pl-PL"/>
        </w:rPr>
        <w:br/>
      </w:r>
      <w:r w:rsidRPr="00DC2069">
        <w:rPr>
          <w:rFonts w:ascii="Arial" w:eastAsia="Times New Roman" w:hAnsi="Arial" w:cs="Arial"/>
          <w:color w:val="555555"/>
          <w:sz w:val="18"/>
          <w:szCs w:val="18"/>
          <w:lang w:eastAsia="pl-PL"/>
        </w:rPr>
        <w:br/>
        <w:t>Zapisy w dzienniku muszą być kolejno numerowane, a sumy zapisów (obroty) liczone w sposób ciągły. Sposób dokonywania zapisów w dzienniku powinien umożliwiać ich jednoznaczne powiązanie ze sprawdzonymi i zatwierdzonymi dowodami księgowymi.</w:t>
      </w:r>
      <w:r w:rsidRPr="00DC2069">
        <w:rPr>
          <w:rFonts w:ascii="Arial" w:eastAsia="Times New Roman" w:hAnsi="Arial" w:cs="Arial"/>
          <w:color w:val="555555"/>
          <w:sz w:val="18"/>
          <w:szCs w:val="18"/>
          <w:lang w:eastAsia="pl-PL"/>
        </w:rPr>
        <w:br/>
      </w:r>
      <w:r w:rsidRPr="00DC2069">
        <w:rPr>
          <w:rFonts w:ascii="Arial" w:eastAsia="Times New Roman" w:hAnsi="Arial" w:cs="Arial"/>
          <w:color w:val="555555"/>
          <w:sz w:val="18"/>
          <w:szCs w:val="18"/>
          <w:lang w:eastAsia="pl-PL"/>
        </w:rPr>
        <w:br/>
        <w:t>W przypadku prowadzenia ksiąg rachunkowych przy użyciu komputera zapis księgowy powinien posiadać automatycznie nadany numer pozycji, pod którą został wprowadzony do dziennika, a także dane pozwalające na ustalenie osoby odpowiedzialnej za treść zapisu.</w:t>
      </w:r>
      <w:r w:rsidRPr="00DC2069">
        <w:rPr>
          <w:rFonts w:ascii="Arial" w:eastAsia="Times New Roman" w:hAnsi="Arial" w:cs="Arial"/>
          <w:color w:val="555555"/>
          <w:sz w:val="18"/>
          <w:szCs w:val="18"/>
          <w:lang w:eastAsia="pl-PL"/>
        </w:rPr>
        <w:br/>
      </w:r>
      <w:r w:rsidRPr="00DC2069">
        <w:rPr>
          <w:rFonts w:ascii="Arial" w:eastAsia="Times New Roman" w:hAnsi="Arial" w:cs="Arial"/>
          <w:color w:val="555555"/>
          <w:sz w:val="18"/>
          <w:szCs w:val="18"/>
          <w:lang w:eastAsia="pl-PL"/>
        </w:rPr>
        <w:br/>
        <w:t xml:space="preserve">Prowadzony w </w:t>
      </w:r>
      <w:r w:rsidR="003230AE">
        <w:rPr>
          <w:rFonts w:ascii="Arial" w:eastAsia="Times New Roman" w:hAnsi="Arial" w:cs="Arial"/>
          <w:color w:val="555555"/>
          <w:sz w:val="18"/>
          <w:szCs w:val="18"/>
          <w:lang w:eastAsia="pl-PL"/>
        </w:rPr>
        <w:t>systemie Motława</w:t>
      </w:r>
      <w:r w:rsidRPr="00DC2069">
        <w:rPr>
          <w:rFonts w:ascii="Arial" w:eastAsia="Times New Roman" w:hAnsi="Arial" w:cs="Arial"/>
          <w:color w:val="555555"/>
          <w:sz w:val="18"/>
          <w:szCs w:val="18"/>
          <w:lang w:eastAsia="pl-PL"/>
        </w:rPr>
        <w:t xml:space="preserve">, dziennik obejmuje chronologiczny zapis danych o operacjach gospodarczych. W dzienniku w sposób automatyczny ujmowane są wszystkie pozycje dowodów księgowych. Drukując zestawienie należy wybrać zakres okresów sprawozdawczych, jakie mają być uwidocznione na wydruku. Dokumenty w dzienniku w ramach każdego miesiąca uporządkowane są w kolejności dat </w:t>
      </w:r>
      <w:r w:rsidR="00CC42C8">
        <w:rPr>
          <w:rFonts w:ascii="Arial" w:eastAsia="Times New Roman" w:hAnsi="Arial" w:cs="Arial"/>
          <w:color w:val="555555"/>
          <w:sz w:val="18"/>
          <w:szCs w:val="18"/>
          <w:lang w:eastAsia="pl-PL"/>
        </w:rPr>
        <w:t>dowodu</w:t>
      </w:r>
      <w:r w:rsidRPr="00DC2069">
        <w:rPr>
          <w:rFonts w:ascii="Arial" w:eastAsia="Times New Roman" w:hAnsi="Arial" w:cs="Arial"/>
          <w:color w:val="555555"/>
          <w:sz w:val="18"/>
          <w:szCs w:val="18"/>
          <w:lang w:eastAsia="pl-PL"/>
        </w:rPr>
        <w:t xml:space="preserve">. Podczas księgowania dokumentu zapisom na konta nadawane są automatycznie kolejne numery pozycji w dzienniku, które jednoznacznie wiążą zapisy ze sprawdzonymi i zatwierdzonymi dowodami księgowymi. Jednocześnie każdy zapis odnotowany w dzienniku oznaczony jest </w:t>
      </w:r>
      <w:r w:rsidR="00CC42C8">
        <w:rPr>
          <w:rFonts w:ascii="Arial" w:eastAsia="Times New Roman" w:hAnsi="Arial" w:cs="Arial"/>
          <w:color w:val="555555"/>
          <w:sz w:val="18"/>
          <w:szCs w:val="18"/>
          <w:lang w:eastAsia="pl-PL"/>
        </w:rPr>
        <w:t>identyfikatorem</w:t>
      </w:r>
      <w:r w:rsidRPr="00DC2069">
        <w:rPr>
          <w:rFonts w:ascii="Arial" w:eastAsia="Times New Roman" w:hAnsi="Arial" w:cs="Arial"/>
          <w:color w:val="555555"/>
          <w:sz w:val="18"/>
          <w:szCs w:val="18"/>
          <w:lang w:eastAsia="pl-PL"/>
        </w:rPr>
        <w:t xml:space="preserve"> osoby</w:t>
      </w:r>
      <w:r w:rsidR="00687DD2">
        <w:rPr>
          <w:rFonts w:ascii="Arial" w:eastAsia="Times New Roman" w:hAnsi="Arial" w:cs="Arial"/>
          <w:color w:val="555555"/>
          <w:sz w:val="18"/>
          <w:szCs w:val="18"/>
          <w:lang w:eastAsia="pl-PL"/>
        </w:rPr>
        <w:t xml:space="preserve"> </w:t>
      </w:r>
      <w:r w:rsidR="00CC42C8">
        <w:rPr>
          <w:rFonts w:ascii="Arial" w:eastAsia="Times New Roman" w:hAnsi="Arial" w:cs="Arial"/>
          <w:color w:val="555555"/>
          <w:sz w:val="18"/>
          <w:szCs w:val="18"/>
          <w:lang w:eastAsia="pl-PL"/>
        </w:rPr>
        <w:t>wykonującej</w:t>
      </w:r>
      <w:r w:rsidRPr="00DC2069">
        <w:rPr>
          <w:rFonts w:ascii="Arial" w:eastAsia="Times New Roman" w:hAnsi="Arial" w:cs="Arial"/>
          <w:color w:val="555555"/>
          <w:sz w:val="18"/>
          <w:szCs w:val="18"/>
          <w:lang w:eastAsia="pl-PL"/>
        </w:rPr>
        <w:t xml:space="preserve"> ten zapis. W podsumowaniu zapisów dziennika wykazywane są obroty z poprzednich miesięcy i obroty narastająco na koniec danego okresu, co umożliwia porównanie z obrotami narastająco z zestawienia </w:t>
      </w:r>
      <w:r w:rsidR="00687DD2">
        <w:rPr>
          <w:rFonts w:ascii="Arial" w:eastAsia="Times New Roman" w:hAnsi="Arial" w:cs="Arial"/>
          <w:color w:val="555555"/>
          <w:sz w:val="18"/>
          <w:szCs w:val="18"/>
          <w:lang w:eastAsia="pl-PL"/>
        </w:rPr>
        <w:t>sald i obrotów</w:t>
      </w:r>
      <w:r w:rsidRPr="00DC2069">
        <w:rPr>
          <w:rFonts w:ascii="Arial" w:eastAsia="Times New Roman" w:hAnsi="Arial" w:cs="Arial"/>
          <w:color w:val="555555"/>
          <w:sz w:val="18"/>
          <w:szCs w:val="18"/>
          <w:lang w:eastAsia="pl-PL"/>
        </w:rPr>
        <w:t>.</w:t>
      </w:r>
    </w:p>
    <w:p w:rsidR="00CC42C8" w:rsidRPr="00DC2069" w:rsidRDefault="00CC42C8" w:rsidP="00DC2069">
      <w:pPr>
        <w:spacing w:after="0" w:line="240" w:lineRule="auto"/>
        <w:textAlignment w:val="baseline"/>
        <w:rPr>
          <w:rFonts w:ascii="Arial" w:eastAsia="Times New Roman" w:hAnsi="Arial" w:cs="Arial"/>
          <w:color w:val="555555"/>
          <w:sz w:val="18"/>
          <w:szCs w:val="18"/>
          <w:lang w:eastAsia="pl-PL"/>
        </w:rPr>
      </w:pPr>
    </w:p>
    <w:p w:rsidR="00DC2069" w:rsidRPr="00DC2069" w:rsidRDefault="00DC2069" w:rsidP="00DC2069">
      <w:pPr>
        <w:spacing w:after="0" w:line="15" w:lineRule="atLeast"/>
        <w:textAlignment w:val="baseline"/>
        <w:outlineLvl w:val="4"/>
        <w:rPr>
          <w:rFonts w:ascii="&amp;quot" w:eastAsia="Times New Roman" w:hAnsi="&amp;quot" w:cs="Arial"/>
          <w:b/>
          <w:bCs/>
          <w:color w:val="555555"/>
          <w:sz w:val="2"/>
          <w:szCs w:val="2"/>
          <w:lang w:eastAsia="pl-PL"/>
        </w:rPr>
      </w:pPr>
      <w:r w:rsidRPr="00DC2069">
        <w:rPr>
          <w:rFonts w:ascii="&amp;quot" w:eastAsia="Times New Roman" w:hAnsi="&amp;quot" w:cs="Arial"/>
          <w:b/>
          <w:bCs/>
          <w:color w:val="555555"/>
          <w:sz w:val="2"/>
          <w:szCs w:val="2"/>
          <w:lang w:eastAsia="pl-PL"/>
        </w:rPr>
        <w:t> </w:t>
      </w:r>
    </w:p>
    <w:p w:rsidR="00DC2069" w:rsidRPr="00E115EF" w:rsidRDefault="00AB1BBD" w:rsidP="00DC2069">
      <w:pPr>
        <w:spacing w:after="0" w:line="270" w:lineRule="atLeast"/>
        <w:textAlignment w:val="baseline"/>
        <w:outlineLvl w:val="2"/>
        <w:rPr>
          <w:rFonts w:ascii="Arial" w:eastAsia="Times New Roman" w:hAnsi="Arial" w:cs="Arial"/>
          <w:b/>
          <w:bCs/>
          <w:color w:val="666666"/>
          <w:sz w:val="20"/>
          <w:szCs w:val="20"/>
          <w:bdr w:val="none" w:sz="0" w:space="0" w:color="auto" w:frame="1"/>
          <w:lang w:eastAsia="pl-PL"/>
        </w:rPr>
      </w:pPr>
      <w:r w:rsidRPr="00E115EF">
        <w:rPr>
          <w:rFonts w:ascii="Arial" w:eastAsia="Times New Roman" w:hAnsi="Arial" w:cs="Arial"/>
          <w:b/>
          <w:bCs/>
          <w:color w:val="666666"/>
          <w:sz w:val="20"/>
          <w:szCs w:val="20"/>
          <w:bdr w:val="none" w:sz="0" w:space="0" w:color="auto" w:frame="1"/>
          <w:lang w:eastAsia="pl-PL"/>
        </w:rPr>
        <w:t>V</w:t>
      </w:r>
      <w:r w:rsidR="00DC2069" w:rsidRPr="00E115EF">
        <w:rPr>
          <w:rFonts w:ascii="Arial" w:eastAsia="Times New Roman" w:hAnsi="Arial" w:cs="Arial"/>
          <w:b/>
          <w:bCs/>
          <w:color w:val="666666"/>
          <w:sz w:val="20"/>
          <w:szCs w:val="20"/>
          <w:bdr w:val="none" w:sz="0" w:space="0" w:color="auto" w:frame="1"/>
          <w:lang w:eastAsia="pl-PL"/>
        </w:rPr>
        <w:t>. Zbiory kont syntetycznych i analitycznych</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Konta księgi głównej (syntetyka) zawierają zapisy o zdarzeniach w ujęciu systematycznym. Na kontach księgi głównej obowiązuje ujęcie zdarzeń zarejestrowanych uprzednio lub równocześnie w dzienniku, zgodnie z zasadą podwójnego zapisu. Zapisów na określonym koncie księgi głównej dokonuje się w kolejności chronologicznej.</w:t>
      </w:r>
      <w:r w:rsidRPr="00DC2069">
        <w:rPr>
          <w:rFonts w:ascii="Arial" w:eastAsia="Times New Roman" w:hAnsi="Arial" w:cs="Arial"/>
          <w:color w:val="555555"/>
          <w:sz w:val="18"/>
          <w:szCs w:val="18"/>
          <w:lang w:eastAsia="pl-PL"/>
        </w:rPr>
        <w:br/>
      </w:r>
      <w:r w:rsidRPr="00DC2069">
        <w:rPr>
          <w:rFonts w:ascii="Arial" w:eastAsia="Times New Roman" w:hAnsi="Arial" w:cs="Arial"/>
          <w:color w:val="555555"/>
          <w:sz w:val="18"/>
          <w:szCs w:val="18"/>
          <w:lang w:eastAsia="pl-PL"/>
        </w:rPr>
        <w:br/>
        <w:t>Konta ksiąg pomocniczych (analityka) zawierają zapisy będące uszczegółowieniem i uzupełnieniem zapisów kont księgi głównej. Prowadzi się je w ujęciu systematycznym jako wyodrębniony system ksiąg, kartotek (zbiorów kont), komputerowych zbiorów danych, uzgodniony z saldami i zapisami na kontach księgi głównej.</w:t>
      </w:r>
      <w:r w:rsidRPr="00DC2069">
        <w:rPr>
          <w:rFonts w:ascii="Arial" w:eastAsia="Times New Roman" w:hAnsi="Arial" w:cs="Arial"/>
          <w:color w:val="555555"/>
          <w:sz w:val="18"/>
          <w:szCs w:val="18"/>
          <w:lang w:eastAsia="pl-PL"/>
        </w:rPr>
        <w:br/>
      </w:r>
      <w:r w:rsidRPr="00DC2069">
        <w:rPr>
          <w:rFonts w:ascii="Arial" w:eastAsia="Times New Roman" w:hAnsi="Arial" w:cs="Arial"/>
          <w:color w:val="555555"/>
          <w:sz w:val="18"/>
          <w:szCs w:val="18"/>
          <w:lang w:eastAsia="pl-PL"/>
        </w:rPr>
        <w:br/>
        <w:t xml:space="preserve">Dla pierwszego roku działalności nowo założonej w </w:t>
      </w:r>
      <w:r w:rsidR="00CC42C8">
        <w:rPr>
          <w:rFonts w:ascii="Arial" w:eastAsia="Times New Roman" w:hAnsi="Arial" w:cs="Arial"/>
          <w:color w:val="555555"/>
          <w:sz w:val="18"/>
          <w:szCs w:val="18"/>
          <w:lang w:eastAsia="pl-PL"/>
        </w:rPr>
        <w:t>systemie Motława</w:t>
      </w:r>
      <w:r w:rsidRPr="00DC2069">
        <w:rPr>
          <w:rFonts w:ascii="Arial" w:eastAsia="Times New Roman" w:hAnsi="Arial" w:cs="Arial"/>
          <w:color w:val="555555"/>
          <w:sz w:val="18"/>
          <w:szCs w:val="18"/>
          <w:lang w:eastAsia="pl-PL"/>
        </w:rPr>
        <w:t xml:space="preserve"> firmy zostanie automatycznie wygenerowany wzorcowy plan kont (z uwzględnieniem formy prawnej, rodzaju prowadzonej działalności i sposobu księgowania kosztów). </w:t>
      </w:r>
      <w:r w:rsidR="00CC42C8">
        <w:rPr>
          <w:rFonts w:ascii="Arial" w:eastAsia="Times New Roman" w:hAnsi="Arial" w:cs="Arial"/>
          <w:color w:val="555555"/>
          <w:sz w:val="18"/>
          <w:szCs w:val="18"/>
          <w:lang w:eastAsia="pl-PL"/>
        </w:rPr>
        <w:t>W</w:t>
      </w:r>
      <w:r w:rsidRPr="00DC2069">
        <w:rPr>
          <w:rFonts w:ascii="Arial" w:eastAsia="Times New Roman" w:hAnsi="Arial" w:cs="Arial"/>
          <w:color w:val="555555"/>
          <w:sz w:val="18"/>
          <w:szCs w:val="18"/>
          <w:lang w:eastAsia="pl-PL"/>
        </w:rPr>
        <w:t>zorcowy plan kont zawiera podział na konta syntetyczne i analityczne i jest dostosowany do wymogów nowych wzorów sprawozdań finansowych, może być wykorzystany jako punkt wyjścia do opracowania planu kont w przedsiębiorstwie.</w:t>
      </w:r>
    </w:p>
    <w:p w:rsidR="00DC2069" w:rsidRPr="00DC2069" w:rsidRDefault="00DC2069" w:rsidP="00DC2069">
      <w:pPr>
        <w:spacing w:after="0" w:line="15" w:lineRule="atLeast"/>
        <w:textAlignment w:val="baseline"/>
        <w:outlineLvl w:val="4"/>
        <w:rPr>
          <w:rFonts w:ascii="&amp;quot" w:eastAsia="Times New Roman" w:hAnsi="&amp;quot" w:cs="Arial"/>
          <w:b/>
          <w:bCs/>
          <w:color w:val="555555"/>
          <w:sz w:val="2"/>
          <w:szCs w:val="2"/>
          <w:lang w:eastAsia="pl-PL"/>
        </w:rPr>
      </w:pPr>
      <w:r w:rsidRPr="00DC2069">
        <w:rPr>
          <w:rFonts w:ascii="&amp;quot" w:eastAsia="Times New Roman" w:hAnsi="&amp;quot" w:cs="Arial"/>
          <w:b/>
          <w:bCs/>
          <w:color w:val="555555"/>
          <w:sz w:val="2"/>
          <w:szCs w:val="2"/>
          <w:lang w:eastAsia="pl-PL"/>
        </w:rPr>
        <w:t> </w:t>
      </w:r>
    </w:p>
    <w:p w:rsidR="00CC42C8" w:rsidRDefault="00CC42C8" w:rsidP="00DC2069">
      <w:pPr>
        <w:spacing w:after="0" w:line="270" w:lineRule="atLeast"/>
        <w:textAlignment w:val="baseline"/>
        <w:outlineLvl w:val="2"/>
        <w:rPr>
          <w:rFonts w:ascii="&amp;quot" w:eastAsia="Times New Roman" w:hAnsi="&amp;quot" w:cs="Arial"/>
          <w:b/>
          <w:bCs/>
          <w:color w:val="666666"/>
          <w:sz w:val="23"/>
          <w:szCs w:val="23"/>
          <w:bdr w:val="none" w:sz="0" w:space="0" w:color="auto" w:frame="1"/>
          <w:lang w:eastAsia="pl-PL"/>
        </w:rPr>
      </w:pPr>
    </w:p>
    <w:p w:rsidR="00DC2069" w:rsidRPr="00E115EF" w:rsidRDefault="00AB1BBD" w:rsidP="00DC2069">
      <w:pPr>
        <w:spacing w:after="0" w:line="270" w:lineRule="atLeast"/>
        <w:textAlignment w:val="baseline"/>
        <w:outlineLvl w:val="2"/>
        <w:rPr>
          <w:rFonts w:ascii="Arial" w:eastAsia="Times New Roman" w:hAnsi="Arial" w:cs="Arial"/>
          <w:b/>
          <w:bCs/>
          <w:color w:val="666666"/>
          <w:sz w:val="20"/>
          <w:szCs w:val="20"/>
          <w:bdr w:val="none" w:sz="0" w:space="0" w:color="auto" w:frame="1"/>
          <w:lang w:eastAsia="pl-PL"/>
        </w:rPr>
      </w:pPr>
      <w:r w:rsidRPr="00E115EF">
        <w:rPr>
          <w:rFonts w:ascii="Arial" w:eastAsia="Times New Roman" w:hAnsi="Arial" w:cs="Arial"/>
          <w:b/>
          <w:bCs/>
          <w:color w:val="666666"/>
          <w:sz w:val="20"/>
          <w:szCs w:val="20"/>
          <w:bdr w:val="none" w:sz="0" w:space="0" w:color="auto" w:frame="1"/>
          <w:lang w:eastAsia="pl-PL"/>
        </w:rPr>
        <w:t>V</w:t>
      </w:r>
      <w:r w:rsidR="00DC2069" w:rsidRPr="00E115EF">
        <w:rPr>
          <w:rFonts w:ascii="Arial" w:eastAsia="Times New Roman" w:hAnsi="Arial" w:cs="Arial"/>
          <w:b/>
          <w:bCs/>
          <w:color w:val="666666"/>
          <w:sz w:val="20"/>
          <w:szCs w:val="20"/>
          <w:bdr w:val="none" w:sz="0" w:space="0" w:color="auto" w:frame="1"/>
          <w:lang w:eastAsia="pl-PL"/>
        </w:rPr>
        <w:t xml:space="preserve">I. Zestawienie </w:t>
      </w:r>
      <w:r w:rsidR="00687DD2" w:rsidRPr="00E115EF">
        <w:rPr>
          <w:rFonts w:ascii="Arial" w:eastAsia="Times New Roman" w:hAnsi="Arial" w:cs="Arial"/>
          <w:b/>
          <w:bCs/>
          <w:color w:val="666666"/>
          <w:sz w:val="20"/>
          <w:szCs w:val="20"/>
          <w:bdr w:val="none" w:sz="0" w:space="0" w:color="auto" w:frame="1"/>
          <w:lang w:eastAsia="pl-PL"/>
        </w:rPr>
        <w:t>sald i obrotów</w:t>
      </w:r>
    </w:p>
    <w:p w:rsidR="00DC2069" w:rsidRPr="00DC2069" w:rsidRDefault="00DC2069" w:rsidP="00DC2069">
      <w:pPr>
        <w:spacing w:before="90" w:after="9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Na podstawie zapisów na kontach księgi głównej sporządza się na koniec każdego okresu sprawozdawczego, nie rzadziej niż na koniec miesiąca, zestawienie </w:t>
      </w:r>
      <w:r w:rsidR="00687DD2">
        <w:rPr>
          <w:rFonts w:ascii="Arial" w:eastAsia="Times New Roman" w:hAnsi="Arial" w:cs="Arial"/>
          <w:color w:val="555555"/>
          <w:sz w:val="18"/>
          <w:szCs w:val="18"/>
          <w:lang w:eastAsia="pl-PL"/>
        </w:rPr>
        <w:t>sald i obrotów</w:t>
      </w:r>
      <w:r w:rsidRPr="00DC2069">
        <w:rPr>
          <w:rFonts w:ascii="Arial" w:eastAsia="Times New Roman" w:hAnsi="Arial" w:cs="Arial"/>
          <w:color w:val="555555"/>
          <w:sz w:val="18"/>
          <w:szCs w:val="18"/>
          <w:lang w:eastAsia="pl-PL"/>
        </w:rPr>
        <w:t>, zawierające:</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1) symbole lub nazwy kont, </w:t>
      </w:r>
    </w:p>
    <w:p w:rsidR="00DC2069" w:rsidRPr="00DC2069" w:rsidRDefault="00DC2069" w:rsidP="00DC2069">
      <w:pPr>
        <w:numPr>
          <w:ilvl w:val="0"/>
          <w:numId w:val="4"/>
        </w:numPr>
        <w:spacing w:after="0" w:line="240" w:lineRule="auto"/>
        <w:ind w:left="0"/>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2) salda kont na dzień otwarcia ksiąg rachunkowych, obroty za okres sprawozdawczy i narastająco od początku roku obrotowego oraz salda na koniec okresu sprawozdawczego,</w:t>
      </w:r>
    </w:p>
    <w:p w:rsidR="00DC2069" w:rsidRPr="00DC2069" w:rsidRDefault="00DC2069" w:rsidP="00DC2069">
      <w:pPr>
        <w:numPr>
          <w:ilvl w:val="0"/>
          <w:numId w:val="4"/>
        </w:numPr>
        <w:spacing w:after="0" w:line="240" w:lineRule="auto"/>
        <w:ind w:left="0"/>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3) sumę sald na dzień otwarcia ksiąg rachunkowych, obrotów za okres sprawozdawczy i narastająco od początku roku obrotowego oraz sald na koniec okresu sprawozdawczego.</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Obroty tego zestawienia powinny być zgodne z obrotami dziennika.</w:t>
      </w:r>
      <w:r w:rsidRPr="00DC2069">
        <w:rPr>
          <w:rFonts w:ascii="Arial" w:eastAsia="Times New Roman" w:hAnsi="Arial" w:cs="Arial"/>
          <w:color w:val="555555"/>
          <w:sz w:val="18"/>
          <w:szCs w:val="18"/>
          <w:lang w:eastAsia="pl-PL"/>
        </w:rPr>
        <w:br/>
      </w:r>
      <w:r w:rsidRPr="00DC2069">
        <w:rPr>
          <w:rFonts w:ascii="Arial" w:eastAsia="Times New Roman" w:hAnsi="Arial" w:cs="Arial"/>
          <w:color w:val="555555"/>
          <w:sz w:val="18"/>
          <w:szCs w:val="18"/>
          <w:lang w:eastAsia="pl-PL"/>
        </w:rPr>
        <w:br/>
        <w:t>Co najmniej na dzień zamknięcia ksiąg rachunkowych sporządza się zestawienia sald wszystkich kont ksiąg pomocniczych, a na dzień inwentaryzacji - zestawienia sald inwentaryzowanej grupy składników aktywów.</w:t>
      </w:r>
      <w:r w:rsidRPr="00DC2069">
        <w:rPr>
          <w:rFonts w:ascii="Arial" w:eastAsia="Times New Roman" w:hAnsi="Arial" w:cs="Arial"/>
          <w:color w:val="555555"/>
          <w:sz w:val="18"/>
          <w:szCs w:val="18"/>
          <w:lang w:eastAsia="pl-PL"/>
        </w:rPr>
        <w:br/>
      </w:r>
      <w:r w:rsidRPr="00DC2069">
        <w:rPr>
          <w:rFonts w:ascii="Arial" w:eastAsia="Times New Roman" w:hAnsi="Arial" w:cs="Arial"/>
          <w:color w:val="555555"/>
          <w:sz w:val="18"/>
          <w:szCs w:val="18"/>
          <w:lang w:eastAsia="pl-PL"/>
        </w:rPr>
        <w:br/>
        <w:t xml:space="preserve">Zestawienia </w:t>
      </w:r>
      <w:r w:rsidR="00687DD2">
        <w:rPr>
          <w:rFonts w:ascii="Arial" w:eastAsia="Times New Roman" w:hAnsi="Arial" w:cs="Arial"/>
          <w:color w:val="555555"/>
          <w:sz w:val="18"/>
          <w:szCs w:val="18"/>
          <w:lang w:eastAsia="pl-PL"/>
        </w:rPr>
        <w:t xml:space="preserve">sald i </w:t>
      </w:r>
      <w:r w:rsidRPr="00DC2069">
        <w:rPr>
          <w:rFonts w:ascii="Arial" w:eastAsia="Times New Roman" w:hAnsi="Arial" w:cs="Arial"/>
          <w:color w:val="555555"/>
          <w:sz w:val="18"/>
          <w:szCs w:val="18"/>
          <w:lang w:eastAsia="pl-PL"/>
        </w:rPr>
        <w:t xml:space="preserve">obrotów, wykonywane według wymagań ustawowych dostępne są w programie z menu </w:t>
      </w:r>
      <w:proofErr w:type="spellStart"/>
      <w:r w:rsidR="00687DD2" w:rsidRPr="003230AE">
        <w:rPr>
          <w:rFonts w:ascii="Arial" w:eastAsia="Times New Roman" w:hAnsi="Arial" w:cs="Arial"/>
          <w:b/>
          <w:i/>
          <w:color w:val="555555"/>
          <w:sz w:val="18"/>
          <w:szCs w:val="18"/>
          <w:lang w:eastAsia="pl-PL"/>
        </w:rPr>
        <w:t>Ksiegowość</w:t>
      </w:r>
      <w:proofErr w:type="spellEnd"/>
      <w:r w:rsidR="00687DD2" w:rsidRPr="003230AE">
        <w:rPr>
          <w:rFonts w:ascii="Arial" w:eastAsia="Times New Roman" w:hAnsi="Arial" w:cs="Arial"/>
          <w:b/>
          <w:i/>
          <w:color w:val="555555"/>
          <w:sz w:val="18"/>
          <w:szCs w:val="18"/>
          <w:lang w:eastAsia="pl-PL"/>
        </w:rPr>
        <w:t>, Finanse – Salda i Obroty</w:t>
      </w:r>
      <w:r w:rsidR="00687DD2" w:rsidRPr="00DC2069">
        <w:rPr>
          <w:rFonts w:ascii="Arial" w:eastAsia="Times New Roman" w:hAnsi="Arial" w:cs="Arial"/>
          <w:color w:val="555555"/>
          <w:sz w:val="18"/>
          <w:szCs w:val="18"/>
          <w:lang w:eastAsia="pl-PL"/>
        </w:rPr>
        <w:t xml:space="preserve"> </w:t>
      </w:r>
      <w:r w:rsidR="00687DD2">
        <w:rPr>
          <w:rFonts w:ascii="Arial" w:eastAsia="Times New Roman" w:hAnsi="Arial" w:cs="Arial"/>
          <w:color w:val="555555"/>
          <w:sz w:val="18"/>
          <w:szCs w:val="18"/>
          <w:lang w:eastAsia="pl-PL"/>
        </w:rPr>
        <w:t xml:space="preserve">oraz </w:t>
      </w:r>
      <w:proofErr w:type="spellStart"/>
      <w:r w:rsidR="00687DD2" w:rsidRPr="003230AE">
        <w:rPr>
          <w:rFonts w:ascii="Arial" w:eastAsia="Times New Roman" w:hAnsi="Arial" w:cs="Arial"/>
          <w:b/>
          <w:i/>
          <w:color w:val="555555"/>
          <w:sz w:val="18"/>
          <w:szCs w:val="18"/>
          <w:lang w:eastAsia="pl-PL"/>
        </w:rPr>
        <w:t>Ksiegowość</w:t>
      </w:r>
      <w:proofErr w:type="spellEnd"/>
      <w:r w:rsidR="00687DD2" w:rsidRPr="003230AE">
        <w:rPr>
          <w:rFonts w:ascii="Arial" w:eastAsia="Times New Roman" w:hAnsi="Arial" w:cs="Arial"/>
          <w:b/>
          <w:i/>
          <w:color w:val="555555"/>
          <w:sz w:val="18"/>
          <w:szCs w:val="18"/>
          <w:lang w:eastAsia="pl-PL"/>
        </w:rPr>
        <w:t>, Finanse – Salda i Obroty</w:t>
      </w:r>
      <w:r w:rsidR="00687DD2">
        <w:rPr>
          <w:rFonts w:ascii="Arial" w:eastAsia="Times New Roman" w:hAnsi="Arial" w:cs="Arial"/>
          <w:b/>
          <w:i/>
          <w:color w:val="555555"/>
          <w:sz w:val="18"/>
          <w:szCs w:val="18"/>
          <w:lang w:eastAsia="pl-PL"/>
        </w:rPr>
        <w:t xml:space="preserve"> Dwustronne</w:t>
      </w:r>
      <w:r w:rsidR="00687DD2">
        <w:rPr>
          <w:rFonts w:ascii="Arial" w:eastAsia="Times New Roman" w:hAnsi="Arial" w:cs="Arial"/>
          <w:color w:val="555555"/>
          <w:sz w:val="18"/>
          <w:szCs w:val="18"/>
          <w:lang w:eastAsia="pl-PL"/>
        </w:rPr>
        <w:t>. P</w:t>
      </w:r>
      <w:r w:rsidRPr="00DC2069">
        <w:rPr>
          <w:rFonts w:ascii="Arial" w:eastAsia="Times New Roman" w:hAnsi="Arial" w:cs="Arial"/>
          <w:color w:val="555555"/>
          <w:sz w:val="18"/>
          <w:szCs w:val="18"/>
          <w:lang w:eastAsia="pl-PL"/>
        </w:rPr>
        <w:t>rezentowane w tym zestawieniu obroty narastająco można łatwo porównać z danymi z dziennika księgowań.</w:t>
      </w:r>
    </w:p>
    <w:p w:rsidR="00DC2069" w:rsidRPr="00DC2069" w:rsidRDefault="00DC2069" w:rsidP="00DC2069">
      <w:pPr>
        <w:spacing w:after="0" w:line="15" w:lineRule="atLeast"/>
        <w:textAlignment w:val="baseline"/>
        <w:outlineLvl w:val="4"/>
        <w:rPr>
          <w:rFonts w:ascii="&amp;quot" w:eastAsia="Times New Roman" w:hAnsi="&amp;quot" w:cs="Arial"/>
          <w:b/>
          <w:bCs/>
          <w:color w:val="555555"/>
          <w:sz w:val="2"/>
          <w:szCs w:val="2"/>
          <w:lang w:eastAsia="pl-PL"/>
        </w:rPr>
      </w:pPr>
      <w:r w:rsidRPr="00DC2069">
        <w:rPr>
          <w:rFonts w:ascii="&amp;quot" w:eastAsia="Times New Roman" w:hAnsi="&amp;quot" w:cs="Arial"/>
          <w:b/>
          <w:bCs/>
          <w:color w:val="555555"/>
          <w:sz w:val="2"/>
          <w:szCs w:val="2"/>
          <w:lang w:eastAsia="pl-PL"/>
        </w:rPr>
        <w:t> </w:t>
      </w:r>
    </w:p>
    <w:p w:rsidR="00CC42C8" w:rsidRDefault="00CC42C8" w:rsidP="00DC2069">
      <w:pPr>
        <w:spacing w:after="0" w:line="270" w:lineRule="atLeast"/>
        <w:textAlignment w:val="baseline"/>
        <w:outlineLvl w:val="2"/>
        <w:rPr>
          <w:rFonts w:ascii="&amp;quot" w:eastAsia="Times New Roman" w:hAnsi="&amp;quot" w:cs="Arial"/>
          <w:b/>
          <w:bCs/>
          <w:color w:val="666666"/>
          <w:sz w:val="23"/>
          <w:szCs w:val="23"/>
          <w:bdr w:val="none" w:sz="0" w:space="0" w:color="auto" w:frame="1"/>
          <w:lang w:eastAsia="pl-PL"/>
        </w:rPr>
      </w:pPr>
    </w:p>
    <w:p w:rsidR="00DC2069" w:rsidRPr="00E115EF" w:rsidRDefault="00DC2069" w:rsidP="00DC2069">
      <w:pPr>
        <w:spacing w:after="0" w:line="270" w:lineRule="atLeast"/>
        <w:textAlignment w:val="baseline"/>
        <w:outlineLvl w:val="2"/>
        <w:rPr>
          <w:rFonts w:ascii="Arial" w:eastAsia="Times New Roman" w:hAnsi="Arial" w:cs="Arial"/>
          <w:b/>
          <w:bCs/>
          <w:color w:val="666666"/>
          <w:sz w:val="20"/>
          <w:szCs w:val="20"/>
          <w:bdr w:val="none" w:sz="0" w:space="0" w:color="auto" w:frame="1"/>
          <w:lang w:eastAsia="pl-PL"/>
        </w:rPr>
      </w:pPr>
      <w:r w:rsidRPr="00E115EF">
        <w:rPr>
          <w:rFonts w:ascii="Arial" w:eastAsia="Times New Roman" w:hAnsi="Arial" w:cs="Arial"/>
          <w:b/>
          <w:bCs/>
          <w:color w:val="666666"/>
          <w:sz w:val="20"/>
          <w:szCs w:val="20"/>
          <w:bdr w:val="none" w:sz="0" w:space="0" w:color="auto" w:frame="1"/>
          <w:lang w:eastAsia="pl-PL"/>
        </w:rPr>
        <w:t>VII. Inwentarz</w:t>
      </w:r>
    </w:p>
    <w:p w:rsidR="00CC42C8" w:rsidRDefault="00CC42C8" w:rsidP="00DC2069">
      <w:pPr>
        <w:spacing w:after="0" w:line="240" w:lineRule="auto"/>
        <w:textAlignment w:val="baseline"/>
        <w:rPr>
          <w:rFonts w:ascii="Arial" w:eastAsia="Times New Roman" w:hAnsi="Arial" w:cs="Arial"/>
          <w:color w:val="555555"/>
          <w:sz w:val="18"/>
          <w:szCs w:val="18"/>
          <w:lang w:eastAsia="pl-PL"/>
        </w:rPr>
      </w:pP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Wykaz składników aktywów i pasywów (inwentarz), potwierdzony ich inwentaryzacją, sporządzają jednostki, które uprzednio nie prowadziły ksiąg rachunkowych w sposób określony ustawą. W pozostałych jednostkach rolę inwentarza spełnia zestawienie</w:t>
      </w:r>
      <w:r w:rsidR="00687DD2">
        <w:rPr>
          <w:rFonts w:ascii="Arial" w:eastAsia="Times New Roman" w:hAnsi="Arial" w:cs="Arial"/>
          <w:color w:val="555555"/>
          <w:sz w:val="18"/>
          <w:szCs w:val="18"/>
          <w:lang w:eastAsia="pl-PL"/>
        </w:rPr>
        <w:t xml:space="preserve"> sald i obrotów </w:t>
      </w:r>
      <w:r w:rsidRPr="00DC2069">
        <w:rPr>
          <w:rFonts w:ascii="Arial" w:eastAsia="Times New Roman" w:hAnsi="Arial" w:cs="Arial"/>
          <w:color w:val="555555"/>
          <w:sz w:val="18"/>
          <w:szCs w:val="18"/>
          <w:lang w:eastAsia="pl-PL"/>
        </w:rPr>
        <w:t>kont księgi głównej oraz zestawienia sald kont ksiąg pomocniczych sporządzone na dzień zamknięcia ksiąg rachunkowych.</w:t>
      </w:r>
      <w:r w:rsidRPr="00DC2069">
        <w:rPr>
          <w:rFonts w:ascii="Arial" w:eastAsia="Times New Roman" w:hAnsi="Arial" w:cs="Arial"/>
          <w:color w:val="555555"/>
          <w:sz w:val="18"/>
          <w:szCs w:val="18"/>
          <w:lang w:eastAsia="pl-PL"/>
        </w:rPr>
        <w:br/>
      </w:r>
      <w:r w:rsidRPr="00DC2069">
        <w:rPr>
          <w:rFonts w:ascii="Arial" w:eastAsia="Times New Roman" w:hAnsi="Arial" w:cs="Arial"/>
          <w:color w:val="555555"/>
          <w:sz w:val="18"/>
          <w:szCs w:val="18"/>
          <w:lang w:eastAsia="pl-PL"/>
        </w:rPr>
        <w:br/>
      </w:r>
      <w:r w:rsidR="00CC42C8">
        <w:rPr>
          <w:rFonts w:ascii="Arial" w:eastAsia="Times New Roman" w:hAnsi="Arial" w:cs="Arial"/>
          <w:color w:val="555555"/>
          <w:sz w:val="18"/>
          <w:szCs w:val="18"/>
          <w:lang w:eastAsia="pl-PL"/>
        </w:rPr>
        <w:t>W systemie Motława r</w:t>
      </w:r>
      <w:r w:rsidRPr="00DC2069">
        <w:rPr>
          <w:rFonts w:ascii="Arial" w:eastAsia="Times New Roman" w:hAnsi="Arial" w:cs="Arial"/>
          <w:color w:val="555555"/>
          <w:sz w:val="18"/>
          <w:szCs w:val="18"/>
          <w:lang w:eastAsia="pl-PL"/>
        </w:rPr>
        <w:t>olę tę spełnia zestawienie obrotów i sald</w:t>
      </w:r>
      <w:r w:rsidR="00CC42C8">
        <w:rPr>
          <w:rFonts w:ascii="Arial" w:eastAsia="Times New Roman" w:hAnsi="Arial" w:cs="Arial"/>
          <w:color w:val="555555"/>
          <w:sz w:val="18"/>
          <w:szCs w:val="18"/>
          <w:lang w:eastAsia="pl-PL"/>
        </w:rPr>
        <w:t xml:space="preserve"> dostępne z poziomu </w:t>
      </w:r>
      <w:r w:rsidR="00CC42C8" w:rsidRPr="00DC2069">
        <w:rPr>
          <w:rFonts w:ascii="Arial" w:eastAsia="Times New Roman" w:hAnsi="Arial" w:cs="Arial"/>
          <w:color w:val="555555"/>
          <w:sz w:val="18"/>
          <w:szCs w:val="18"/>
          <w:lang w:eastAsia="pl-PL"/>
        </w:rPr>
        <w:t xml:space="preserve">menu </w:t>
      </w:r>
      <w:proofErr w:type="spellStart"/>
      <w:r w:rsidR="00CC42C8" w:rsidRPr="003230AE">
        <w:rPr>
          <w:rFonts w:ascii="Arial" w:eastAsia="Times New Roman" w:hAnsi="Arial" w:cs="Arial"/>
          <w:b/>
          <w:i/>
          <w:color w:val="555555"/>
          <w:sz w:val="18"/>
          <w:szCs w:val="18"/>
          <w:lang w:eastAsia="pl-PL"/>
        </w:rPr>
        <w:t>Ksiegowość</w:t>
      </w:r>
      <w:proofErr w:type="spellEnd"/>
      <w:r w:rsidR="00CC42C8" w:rsidRPr="003230AE">
        <w:rPr>
          <w:rFonts w:ascii="Arial" w:eastAsia="Times New Roman" w:hAnsi="Arial" w:cs="Arial"/>
          <w:b/>
          <w:i/>
          <w:color w:val="555555"/>
          <w:sz w:val="18"/>
          <w:szCs w:val="18"/>
          <w:lang w:eastAsia="pl-PL"/>
        </w:rPr>
        <w:t>, Finanse – Salda i Obroty</w:t>
      </w:r>
      <w:r w:rsidR="00CC42C8">
        <w:rPr>
          <w:rFonts w:ascii="Arial" w:eastAsia="Times New Roman" w:hAnsi="Arial" w:cs="Arial"/>
          <w:b/>
          <w:i/>
          <w:color w:val="555555"/>
          <w:sz w:val="18"/>
          <w:szCs w:val="18"/>
          <w:lang w:eastAsia="pl-PL"/>
        </w:rPr>
        <w:t xml:space="preserve"> </w:t>
      </w:r>
      <w:r w:rsidR="00687DD2">
        <w:rPr>
          <w:rFonts w:ascii="Arial" w:eastAsia="Times New Roman" w:hAnsi="Arial" w:cs="Arial"/>
          <w:b/>
          <w:i/>
          <w:color w:val="555555"/>
          <w:sz w:val="18"/>
          <w:szCs w:val="18"/>
          <w:lang w:eastAsia="pl-PL"/>
        </w:rPr>
        <w:t xml:space="preserve">Kont </w:t>
      </w:r>
      <w:r w:rsidR="00CC42C8">
        <w:rPr>
          <w:rFonts w:ascii="Arial" w:eastAsia="Times New Roman" w:hAnsi="Arial" w:cs="Arial"/>
          <w:color w:val="555555"/>
          <w:sz w:val="18"/>
          <w:szCs w:val="18"/>
          <w:lang w:eastAsia="pl-PL"/>
        </w:rPr>
        <w:t xml:space="preserve">oraz zestawienia dla modułów pomocniczych dostępne z menu </w:t>
      </w:r>
      <w:r w:rsidR="00CC42C8">
        <w:rPr>
          <w:rFonts w:ascii="Arial" w:eastAsia="Times New Roman" w:hAnsi="Arial" w:cs="Arial"/>
          <w:b/>
          <w:i/>
          <w:color w:val="555555"/>
          <w:sz w:val="18"/>
          <w:szCs w:val="18"/>
          <w:lang w:eastAsia="pl-PL"/>
        </w:rPr>
        <w:t>Zestawienia</w:t>
      </w:r>
      <w:r w:rsidRPr="00DC2069">
        <w:rPr>
          <w:rFonts w:ascii="Arial" w:eastAsia="Times New Roman" w:hAnsi="Arial" w:cs="Arial"/>
          <w:color w:val="555555"/>
          <w:sz w:val="18"/>
          <w:szCs w:val="18"/>
          <w:lang w:eastAsia="pl-PL"/>
        </w:rPr>
        <w:t>.</w:t>
      </w:r>
    </w:p>
    <w:p w:rsidR="00DC2069" w:rsidRPr="00DC2069" w:rsidRDefault="00DC2069" w:rsidP="00DC2069">
      <w:pPr>
        <w:spacing w:after="0" w:line="15" w:lineRule="atLeast"/>
        <w:textAlignment w:val="baseline"/>
        <w:outlineLvl w:val="4"/>
        <w:rPr>
          <w:rFonts w:ascii="&amp;quot" w:eastAsia="Times New Roman" w:hAnsi="&amp;quot" w:cs="Arial"/>
          <w:b/>
          <w:bCs/>
          <w:color w:val="555555"/>
          <w:sz w:val="2"/>
          <w:szCs w:val="2"/>
          <w:lang w:eastAsia="pl-PL"/>
        </w:rPr>
      </w:pPr>
      <w:r w:rsidRPr="00DC2069">
        <w:rPr>
          <w:rFonts w:ascii="&amp;quot" w:eastAsia="Times New Roman" w:hAnsi="&amp;quot" w:cs="Arial"/>
          <w:b/>
          <w:bCs/>
          <w:color w:val="555555"/>
          <w:sz w:val="2"/>
          <w:szCs w:val="2"/>
          <w:lang w:eastAsia="pl-PL"/>
        </w:rPr>
        <w:t> </w:t>
      </w:r>
    </w:p>
    <w:p w:rsidR="00CC42C8" w:rsidRDefault="00CC42C8" w:rsidP="00DC2069">
      <w:pPr>
        <w:spacing w:after="0" w:line="270" w:lineRule="atLeast"/>
        <w:textAlignment w:val="baseline"/>
        <w:outlineLvl w:val="2"/>
        <w:rPr>
          <w:rFonts w:ascii="&amp;quot" w:eastAsia="Times New Roman" w:hAnsi="&amp;quot" w:cs="Arial"/>
          <w:b/>
          <w:bCs/>
          <w:color w:val="666666"/>
          <w:sz w:val="23"/>
          <w:szCs w:val="23"/>
          <w:bdr w:val="none" w:sz="0" w:space="0" w:color="auto" w:frame="1"/>
          <w:lang w:eastAsia="pl-PL"/>
        </w:rPr>
      </w:pPr>
    </w:p>
    <w:p w:rsidR="00DC2069" w:rsidRPr="00E115EF" w:rsidRDefault="00AB1BBD" w:rsidP="00DC2069">
      <w:pPr>
        <w:spacing w:after="0" w:line="270" w:lineRule="atLeast"/>
        <w:textAlignment w:val="baseline"/>
        <w:outlineLvl w:val="2"/>
        <w:rPr>
          <w:rFonts w:ascii="Arial" w:eastAsia="Times New Roman" w:hAnsi="Arial" w:cs="Arial"/>
          <w:b/>
          <w:bCs/>
          <w:color w:val="666666"/>
          <w:sz w:val="20"/>
          <w:szCs w:val="20"/>
          <w:bdr w:val="none" w:sz="0" w:space="0" w:color="auto" w:frame="1"/>
          <w:lang w:eastAsia="pl-PL"/>
        </w:rPr>
      </w:pPr>
      <w:r w:rsidRPr="00E115EF">
        <w:rPr>
          <w:rFonts w:ascii="Arial" w:eastAsia="Times New Roman" w:hAnsi="Arial" w:cs="Arial"/>
          <w:b/>
          <w:bCs/>
          <w:color w:val="666666"/>
          <w:sz w:val="20"/>
          <w:szCs w:val="20"/>
          <w:bdr w:val="none" w:sz="0" w:space="0" w:color="auto" w:frame="1"/>
          <w:lang w:eastAsia="pl-PL"/>
        </w:rPr>
        <w:t>VIII</w:t>
      </w:r>
      <w:r w:rsidR="00DC2069" w:rsidRPr="00E115EF">
        <w:rPr>
          <w:rFonts w:ascii="Arial" w:eastAsia="Times New Roman" w:hAnsi="Arial" w:cs="Arial"/>
          <w:b/>
          <w:bCs/>
          <w:color w:val="666666"/>
          <w:sz w:val="20"/>
          <w:szCs w:val="20"/>
          <w:bdr w:val="none" w:sz="0" w:space="0" w:color="auto" w:frame="1"/>
          <w:lang w:eastAsia="pl-PL"/>
        </w:rPr>
        <w:t>. Dowody źródłowe</w:t>
      </w:r>
    </w:p>
    <w:p w:rsidR="00DC2069" w:rsidRPr="00DC2069" w:rsidRDefault="00DC2069" w:rsidP="00DC2069">
      <w:pPr>
        <w:spacing w:before="90" w:after="9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Podstawą zapisów w księgach rachunkowych są dowody księgowe stwierdzające dokonanie operacji gospodarczej - dowody źródłowe. Przy prowadzeniu ksiąg rachunkowych przy użyciu komputera za równoważne z dowodami źródłowymi uważa się zapisy w księgach rachunkowych, wprowadzane automatycznie za pośrednictwem urządzeń łączności, komputerowych nośników danych lub tworzone według algorytmu (programu) na podstawie informacji zawartych już w księgach, przy zapewnieniu, że podczas rejestrowania tych zapisów zostaną spełnione co najmniej następujące warunki:</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1) uzyskają one trwale czytelną postać zgodną z treścią odpowiednich dowodów księgowych, </w:t>
      </w:r>
    </w:p>
    <w:p w:rsidR="00DC2069" w:rsidRPr="00DC2069" w:rsidRDefault="00DC2069" w:rsidP="00DC2069">
      <w:pPr>
        <w:numPr>
          <w:ilvl w:val="0"/>
          <w:numId w:val="5"/>
        </w:numPr>
        <w:spacing w:after="0" w:line="240" w:lineRule="auto"/>
        <w:ind w:left="0"/>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2) możliwe jest stwierdzenie źródła ich pochodzenia oraz ustalenie osoby odpowiedzialnej za ich wprowadzenie,</w:t>
      </w:r>
    </w:p>
    <w:p w:rsidR="00DC2069" w:rsidRPr="00DC2069" w:rsidRDefault="00DC2069" w:rsidP="00DC2069">
      <w:pPr>
        <w:numPr>
          <w:ilvl w:val="0"/>
          <w:numId w:val="5"/>
        </w:numPr>
        <w:spacing w:after="0" w:line="240" w:lineRule="auto"/>
        <w:ind w:left="0"/>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W </w:t>
      </w:r>
      <w:r w:rsidR="00CC42C8">
        <w:rPr>
          <w:rFonts w:ascii="Arial" w:eastAsia="Times New Roman" w:hAnsi="Arial" w:cs="Arial"/>
          <w:color w:val="555555"/>
          <w:sz w:val="18"/>
          <w:szCs w:val="18"/>
          <w:lang w:eastAsia="pl-PL"/>
        </w:rPr>
        <w:t>systemie Motława</w:t>
      </w:r>
      <w:r w:rsidRPr="00DC2069">
        <w:rPr>
          <w:rFonts w:ascii="Arial" w:eastAsia="Times New Roman" w:hAnsi="Arial" w:cs="Arial"/>
          <w:color w:val="555555"/>
          <w:sz w:val="18"/>
          <w:szCs w:val="18"/>
          <w:lang w:eastAsia="pl-PL"/>
        </w:rPr>
        <w:t xml:space="preserve"> jedyną metodą wprowadzenia danych do ksiąg rachunkowych jest zaksięgowanie ich przez użytkownika. Dotyczy to również wszelkich danych </w:t>
      </w:r>
      <w:r w:rsidR="00687DD2">
        <w:rPr>
          <w:rFonts w:ascii="Arial" w:eastAsia="Times New Roman" w:hAnsi="Arial" w:cs="Arial"/>
          <w:color w:val="555555"/>
          <w:sz w:val="18"/>
          <w:szCs w:val="18"/>
          <w:lang w:eastAsia="pl-PL"/>
        </w:rPr>
        <w:t>importowanych</w:t>
      </w:r>
      <w:r w:rsidRPr="00DC2069">
        <w:rPr>
          <w:rFonts w:ascii="Arial" w:eastAsia="Times New Roman" w:hAnsi="Arial" w:cs="Arial"/>
          <w:color w:val="555555"/>
          <w:sz w:val="18"/>
          <w:szCs w:val="18"/>
          <w:lang w:eastAsia="pl-PL"/>
        </w:rPr>
        <w:t xml:space="preserve"> automatycznie </w:t>
      </w:r>
      <w:r w:rsidR="00687DD2">
        <w:rPr>
          <w:rFonts w:ascii="Arial" w:eastAsia="Times New Roman" w:hAnsi="Arial" w:cs="Arial"/>
          <w:color w:val="555555"/>
          <w:sz w:val="18"/>
          <w:szCs w:val="18"/>
          <w:lang w:eastAsia="pl-PL"/>
        </w:rPr>
        <w:t>do systemu Motława</w:t>
      </w:r>
      <w:r w:rsidRPr="00DC2069">
        <w:rPr>
          <w:rFonts w:ascii="Arial" w:eastAsia="Times New Roman" w:hAnsi="Arial" w:cs="Arial"/>
          <w:color w:val="555555"/>
          <w:sz w:val="18"/>
          <w:szCs w:val="18"/>
          <w:lang w:eastAsia="pl-PL"/>
        </w:rPr>
        <w:t>. Decyzję zaksięgowania dokumentu podejmuje każdorazowo posiadający odpowiednie uprawnienia użytkownik. Identyfikator osoby księgującej dany dowód przypisywany jest w momencie księgowania dokumentów.</w:t>
      </w:r>
    </w:p>
    <w:p w:rsidR="00DC2069" w:rsidRPr="00DC2069" w:rsidRDefault="00DC2069" w:rsidP="00DC2069">
      <w:pPr>
        <w:numPr>
          <w:ilvl w:val="0"/>
          <w:numId w:val="5"/>
        </w:numPr>
        <w:spacing w:after="0" w:line="240" w:lineRule="auto"/>
        <w:ind w:left="0"/>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3) stosowana procedura zapewnia sprawdzenie poprawności przetworzenia odnośnych danych oraz kompletności i identyczności zapisów,</w:t>
      </w:r>
    </w:p>
    <w:p w:rsidR="00DC2069" w:rsidRPr="00DC2069" w:rsidRDefault="00DC2069" w:rsidP="00DC2069">
      <w:pPr>
        <w:numPr>
          <w:ilvl w:val="0"/>
          <w:numId w:val="5"/>
        </w:numPr>
        <w:spacing w:after="0" w:line="240" w:lineRule="auto"/>
        <w:ind w:left="0"/>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4) dane źródłowe w miejscu ich powstania są odpowiednio chronione, w sposób zapewniający ich niezmienność, przez okres wymagany do przechowywania danego rodzaju dowodów księgowych.</w:t>
      </w:r>
    </w:p>
    <w:p w:rsidR="00DC2069" w:rsidRPr="00DC2069" w:rsidRDefault="00DC2069" w:rsidP="00DC2069">
      <w:pPr>
        <w:spacing w:before="90" w:after="9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Zgodnie z wymogami ustawy, zapisy w księgach dokonuje się w sposób trwały. Należy stosować procedury i środki chroniące przed modyfikacją lub zniszczeniem zapisów. W </w:t>
      </w:r>
      <w:r w:rsidR="00CC42C8">
        <w:rPr>
          <w:rFonts w:ascii="Arial" w:eastAsia="Times New Roman" w:hAnsi="Arial" w:cs="Arial"/>
          <w:color w:val="555555"/>
          <w:sz w:val="18"/>
          <w:szCs w:val="18"/>
          <w:lang w:eastAsia="pl-PL"/>
        </w:rPr>
        <w:t>systemie Motława</w:t>
      </w:r>
      <w:r w:rsidRPr="00DC2069">
        <w:rPr>
          <w:rFonts w:ascii="Arial" w:eastAsia="Times New Roman" w:hAnsi="Arial" w:cs="Arial"/>
          <w:color w:val="555555"/>
          <w:sz w:val="18"/>
          <w:szCs w:val="18"/>
          <w:lang w:eastAsia="pl-PL"/>
        </w:rPr>
        <w:t xml:space="preserve"> jedyną metodą poprawienia zapisów wprowadzonych do ksiąg zatwierdzonych i sprawdzonych zapisów jest zaksięgowanie dowodu korygującego poprzednie zapisy. Można stosować storno czarne lub storno czerwone. Odpowiedni zapis zostanie wygenerowany przez program automatycznie na podstawie wybranego błędnego zapisu. Jednocześnie ciągłość numera</w:t>
      </w:r>
      <w:r w:rsidR="00CC42C8">
        <w:rPr>
          <w:rFonts w:ascii="Arial" w:eastAsia="Times New Roman" w:hAnsi="Arial" w:cs="Arial"/>
          <w:color w:val="555555"/>
          <w:sz w:val="18"/>
          <w:szCs w:val="18"/>
          <w:lang w:eastAsia="pl-PL"/>
        </w:rPr>
        <w:t>cji zapewniona jest programowo.</w:t>
      </w:r>
    </w:p>
    <w:p w:rsidR="00DC2069" w:rsidRPr="00DC2069" w:rsidRDefault="00DC2069" w:rsidP="00DC2069">
      <w:pPr>
        <w:spacing w:after="0" w:line="15" w:lineRule="atLeast"/>
        <w:textAlignment w:val="baseline"/>
        <w:outlineLvl w:val="4"/>
        <w:rPr>
          <w:rFonts w:ascii="&amp;quot" w:eastAsia="Times New Roman" w:hAnsi="&amp;quot" w:cs="Arial"/>
          <w:b/>
          <w:bCs/>
          <w:color w:val="555555"/>
          <w:sz w:val="2"/>
          <w:szCs w:val="2"/>
          <w:lang w:eastAsia="pl-PL"/>
        </w:rPr>
      </w:pPr>
      <w:r w:rsidRPr="00DC2069">
        <w:rPr>
          <w:rFonts w:ascii="&amp;quot" w:eastAsia="Times New Roman" w:hAnsi="&amp;quot" w:cs="Arial"/>
          <w:b/>
          <w:bCs/>
          <w:color w:val="555555"/>
          <w:sz w:val="2"/>
          <w:szCs w:val="2"/>
          <w:lang w:eastAsia="pl-PL"/>
        </w:rPr>
        <w:t> </w:t>
      </w:r>
    </w:p>
    <w:p w:rsidR="00DC2069" w:rsidRPr="00E115EF" w:rsidRDefault="00AB1BBD" w:rsidP="00DC2069">
      <w:pPr>
        <w:spacing w:after="0" w:line="270" w:lineRule="atLeast"/>
        <w:textAlignment w:val="baseline"/>
        <w:outlineLvl w:val="2"/>
        <w:rPr>
          <w:rFonts w:ascii="Arial" w:eastAsia="Times New Roman" w:hAnsi="Arial" w:cs="Arial"/>
          <w:b/>
          <w:bCs/>
          <w:color w:val="666666"/>
          <w:sz w:val="20"/>
          <w:szCs w:val="20"/>
          <w:bdr w:val="none" w:sz="0" w:space="0" w:color="auto" w:frame="1"/>
          <w:lang w:eastAsia="pl-PL"/>
        </w:rPr>
      </w:pPr>
      <w:r w:rsidRPr="00E115EF">
        <w:rPr>
          <w:rFonts w:ascii="Arial" w:eastAsia="Times New Roman" w:hAnsi="Arial" w:cs="Arial"/>
          <w:b/>
          <w:bCs/>
          <w:color w:val="666666"/>
          <w:sz w:val="20"/>
          <w:szCs w:val="20"/>
          <w:bdr w:val="none" w:sz="0" w:space="0" w:color="auto" w:frame="1"/>
          <w:lang w:eastAsia="pl-PL"/>
        </w:rPr>
        <w:t>I</w:t>
      </w:r>
      <w:r w:rsidR="00DC2069" w:rsidRPr="00E115EF">
        <w:rPr>
          <w:rFonts w:ascii="Arial" w:eastAsia="Times New Roman" w:hAnsi="Arial" w:cs="Arial"/>
          <w:b/>
          <w:bCs/>
          <w:color w:val="666666"/>
          <w:sz w:val="20"/>
          <w:szCs w:val="20"/>
          <w:bdr w:val="none" w:sz="0" w:space="0" w:color="auto" w:frame="1"/>
          <w:lang w:eastAsia="pl-PL"/>
        </w:rPr>
        <w:t>X. Treść dowodu księgowego</w:t>
      </w:r>
    </w:p>
    <w:p w:rsidR="00DC2069" w:rsidRPr="00DC2069" w:rsidRDefault="00DC2069" w:rsidP="00DC2069">
      <w:pPr>
        <w:spacing w:before="90" w:after="9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Można zaniechać zamieszczania na dowodzie następujących danych:</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1. podpisu wystawcy dowodu oraz osoby, której wydano lub od której przyjęto składniki aktywów. </w:t>
      </w:r>
    </w:p>
    <w:p w:rsidR="00DC2069" w:rsidRPr="00DC2069" w:rsidRDefault="00DC2069" w:rsidP="00DC2069">
      <w:pPr>
        <w:numPr>
          <w:ilvl w:val="0"/>
          <w:numId w:val="6"/>
        </w:numPr>
        <w:spacing w:after="0" w:line="240" w:lineRule="auto"/>
        <w:ind w:left="0"/>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2. stwierdzenia sprawdzenia i zakwalifikowania do ujęcia w księgach rachunkowych przez wskazanie miesiąca oraz sposobu ujęcia dowodu w księgach rachunkowych (dekretacja), podpisu osoby odpowiedzialnej za te wskazania.</w:t>
      </w:r>
    </w:p>
    <w:p w:rsidR="00CC42C8"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Jeżeli wynikają one z techniki dokumentowania zapisów księgowych.</w:t>
      </w:r>
      <w:r w:rsidRPr="00DC2069">
        <w:rPr>
          <w:rFonts w:ascii="Arial" w:eastAsia="Times New Roman" w:hAnsi="Arial" w:cs="Arial"/>
          <w:color w:val="555555"/>
          <w:sz w:val="18"/>
          <w:szCs w:val="18"/>
          <w:lang w:eastAsia="pl-PL"/>
        </w:rPr>
        <w:br/>
      </w:r>
      <w:r w:rsidRPr="00DC2069">
        <w:rPr>
          <w:rFonts w:ascii="Arial" w:eastAsia="Times New Roman" w:hAnsi="Arial" w:cs="Arial"/>
          <w:color w:val="555555"/>
          <w:sz w:val="18"/>
          <w:szCs w:val="18"/>
          <w:lang w:eastAsia="pl-PL"/>
        </w:rPr>
        <w:br/>
        <w:t xml:space="preserve">W </w:t>
      </w:r>
      <w:r w:rsidR="00CC42C8">
        <w:rPr>
          <w:rFonts w:ascii="Arial" w:eastAsia="Times New Roman" w:hAnsi="Arial" w:cs="Arial"/>
          <w:color w:val="555555"/>
          <w:sz w:val="18"/>
          <w:szCs w:val="18"/>
          <w:lang w:eastAsia="pl-PL"/>
        </w:rPr>
        <w:t>systemie Motława</w:t>
      </w:r>
      <w:r w:rsidRPr="00DC2069">
        <w:rPr>
          <w:rFonts w:ascii="Arial" w:eastAsia="Times New Roman" w:hAnsi="Arial" w:cs="Arial"/>
          <w:color w:val="555555"/>
          <w:sz w:val="18"/>
          <w:szCs w:val="18"/>
          <w:lang w:eastAsia="pl-PL"/>
        </w:rPr>
        <w:t xml:space="preserve"> każdy zapisywany do ksiąg dokument oznaczany jest </w:t>
      </w:r>
      <w:r w:rsidR="00687DD2">
        <w:rPr>
          <w:rFonts w:ascii="Arial" w:eastAsia="Times New Roman" w:hAnsi="Arial" w:cs="Arial"/>
          <w:color w:val="555555"/>
          <w:sz w:val="18"/>
          <w:szCs w:val="18"/>
          <w:lang w:eastAsia="pl-PL"/>
        </w:rPr>
        <w:t>identyfikatorem</w:t>
      </w:r>
      <w:r w:rsidRPr="00DC2069">
        <w:rPr>
          <w:rFonts w:ascii="Arial" w:eastAsia="Times New Roman" w:hAnsi="Arial" w:cs="Arial"/>
          <w:color w:val="555555"/>
          <w:sz w:val="18"/>
          <w:szCs w:val="18"/>
          <w:lang w:eastAsia="pl-PL"/>
        </w:rPr>
        <w:t xml:space="preserve"> użytkownika, który posiadając odpowiednie uprawnienia w systemie, podjął decyzję o zaksięgowaniu dowodu. </w:t>
      </w:r>
      <w:r w:rsidR="00687DD2">
        <w:rPr>
          <w:rFonts w:ascii="Arial" w:eastAsia="Times New Roman" w:hAnsi="Arial" w:cs="Arial"/>
          <w:color w:val="555555"/>
          <w:sz w:val="18"/>
          <w:szCs w:val="18"/>
          <w:lang w:eastAsia="pl-PL"/>
        </w:rPr>
        <w:t>Identyfikator ten</w:t>
      </w:r>
      <w:r w:rsidRPr="00DC2069">
        <w:rPr>
          <w:rFonts w:ascii="Arial" w:eastAsia="Times New Roman" w:hAnsi="Arial" w:cs="Arial"/>
          <w:color w:val="555555"/>
          <w:sz w:val="18"/>
          <w:szCs w:val="18"/>
          <w:lang w:eastAsia="pl-PL"/>
        </w:rPr>
        <w:t xml:space="preserve"> spełnia rolę podpisu. </w:t>
      </w:r>
    </w:p>
    <w:p w:rsid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br/>
        <w:t xml:space="preserve">Zgodnie z wymogami ustawy konieczne jest określenie rodzaju i numeru dokumentu stanowiącego podstawę zapisu. W </w:t>
      </w:r>
      <w:r w:rsidR="00CC42C8">
        <w:rPr>
          <w:rFonts w:ascii="Arial" w:eastAsia="Times New Roman" w:hAnsi="Arial" w:cs="Arial"/>
          <w:color w:val="555555"/>
          <w:sz w:val="18"/>
          <w:szCs w:val="18"/>
          <w:lang w:eastAsia="pl-PL"/>
        </w:rPr>
        <w:t>systemie Motława</w:t>
      </w:r>
      <w:r w:rsidRPr="00DC2069">
        <w:rPr>
          <w:rFonts w:ascii="Arial" w:eastAsia="Times New Roman" w:hAnsi="Arial" w:cs="Arial"/>
          <w:color w:val="555555"/>
          <w:sz w:val="18"/>
          <w:szCs w:val="18"/>
          <w:lang w:eastAsia="pl-PL"/>
        </w:rPr>
        <w:t xml:space="preserve"> zadanie to realizowane jest w ten sposób, że przechowywane są informacje o numerze własnym dokumentu źródłowego oraz o numerze ewidencyjnym nadawanym automatycznie w czasie rejestracji Dodatkowo numer ewidencyjny określa rodzaj danego dokumentu ( np. wyciągi bankowe, faktury sprzedaży, polecenie księgowania). Opis operacji odpowiada w </w:t>
      </w:r>
      <w:r w:rsidR="00CC42C8">
        <w:rPr>
          <w:rFonts w:ascii="Arial" w:eastAsia="Times New Roman" w:hAnsi="Arial" w:cs="Arial"/>
          <w:color w:val="555555"/>
          <w:sz w:val="18"/>
          <w:szCs w:val="18"/>
          <w:lang w:eastAsia="pl-PL"/>
        </w:rPr>
        <w:t>systemie Motława</w:t>
      </w:r>
      <w:r w:rsidRPr="00DC2069">
        <w:rPr>
          <w:rFonts w:ascii="Arial" w:eastAsia="Times New Roman" w:hAnsi="Arial" w:cs="Arial"/>
          <w:color w:val="555555"/>
          <w:sz w:val="18"/>
          <w:szCs w:val="18"/>
          <w:lang w:eastAsia="pl-PL"/>
        </w:rPr>
        <w:t xml:space="preserve"> treści pozycji dowodu.</w:t>
      </w:r>
      <w:r w:rsidRPr="00DC2069">
        <w:rPr>
          <w:rFonts w:ascii="Arial" w:eastAsia="Times New Roman" w:hAnsi="Arial" w:cs="Arial"/>
          <w:color w:val="555555"/>
          <w:sz w:val="18"/>
          <w:szCs w:val="18"/>
          <w:lang w:eastAsia="pl-PL"/>
        </w:rPr>
        <w:br/>
      </w:r>
      <w:r w:rsidRPr="00DC2069">
        <w:rPr>
          <w:rFonts w:ascii="Arial" w:eastAsia="Times New Roman" w:hAnsi="Arial" w:cs="Arial"/>
          <w:color w:val="555555"/>
          <w:sz w:val="18"/>
          <w:szCs w:val="18"/>
          <w:lang w:eastAsia="pl-PL"/>
        </w:rPr>
        <w:br/>
        <w:t xml:space="preserve">Dowód księgowy opiewający na waluty obce powinien zawierać przeliczenie ich wartości na walutę polską według kursu obowiązującego w dniu przeprowadzenia operacji gospodarczej. W przypadku dokumentów w walucie obcej przeliczenie kwoty na walutę polską musi znajdować się w tym samym dowodzie księgowym, co jest realizowane przez </w:t>
      </w:r>
      <w:r w:rsidR="00CC42C8">
        <w:rPr>
          <w:rFonts w:ascii="Arial" w:eastAsia="Times New Roman" w:hAnsi="Arial" w:cs="Arial"/>
          <w:color w:val="555555"/>
          <w:sz w:val="18"/>
          <w:szCs w:val="18"/>
          <w:lang w:eastAsia="pl-PL"/>
        </w:rPr>
        <w:t>system Motława</w:t>
      </w:r>
      <w:r w:rsidRPr="00DC2069">
        <w:rPr>
          <w:rFonts w:ascii="Arial" w:eastAsia="Times New Roman" w:hAnsi="Arial" w:cs="Arial"/>
          <w:color w:val="555555"/>
          <w:sz w:val="18"/>
          <w:szCs w:val="18"/>
          <w:lang w:eastAsia="pl-PL"/>
        </w:rPr>
        <w:t xml:space="preserve"> </w:t>
      </w:r>
      <w:r w:rsidR="00CC42C8">
        <w:rPr>
          <w:rFonts w:ascii="Arial" w:eastAsia="Times New Roman" w:hAnsi="Arial" w:cs="Arial"/>
          <w:color w:val="555555"/>
          <w:sz w:val="18"/>
          <w:szCs w:val="18"/>
          <w:lang w:eastAsia="pl-PL"/>
        </w:rPr>
        <w:t>w postaci ewidencji zapisów realizowanej</w:t>
      </w:r>
      <w:r w:rsidRPr="00DC2069">
        <w:rPr>
          <w:rFonts w:ascii="Arial" w:eastAsia="Times New Roman" w:hAnsi="Arial" w:cs="Arial"/>
          <w:color w:val="555555"/>
          <w:sz w:val="18"/>
          <w:szCs w:val="18"/>
          <w:lang w:eastAsia="pl-PL"/>
        </w:rPr>
        <w:t xml:space="preserve"> </w:t>
      </w:r>
      <w:proofErr w:type="spellStart"/>
      <w:r w:rsidRPr="00DC2069">
        <w:rPr>
          <w:rFonts w:ascii="Arial" w:eastAsia="Times New Roman" w:hAnsi="Arial" w:cs="Arial"/>
          <w:color w:val="555555"/>
          <w:sz w:val="18"/>
          <w:szCs w:val="18"/>
          <w:lang w:eastAsia="pl-PL"/>
        </w:rPr>
        <w:t>wielowalutowo</w:t>
      </w:r>
      <w:proofErr w:type="spellEnd"/>
      <w:r w:rsidRPr="00DC2069">
        <w:rPr>
          <w:rFonts w:ascii="Arial" w:eastAsia="Times New Roman" w:hAnsi="Arial" w:cs="Arial"/>
          <w:color w:val="555555"/>
          <w:sz w:val="18"/>
          <w:szCs w:val="18"/>
          <w:lang w:eastAsia="pl-PL"/>
        </w:rPr>
        <w:t xml:space="preserve">. </w:t>
      </w:r>
    </w:p>
    <w:p w:rsidR="00CC42C8" w:rsidRPr="00DC2069" w:rsidRDefault="00CC42C8" w:rsidP="00DC2069">
      <w:pPr>
        <w:spacing w:after="0" w:line="240" w:lineRule="auto"/>
        <w:textAlignment w:val="baseline"/>
        <w:rPr>
          <w:rFonts w:ascii="Arial" w:eastAsia="Times New Roman" w:hAnsi="Arial" w:cs="Arial"/>
          <w:color w:val="555555"/>
          <w:sz w:val="18"/>
          <w:szCs w:val="18"/>
          <w:lang w:eastAsia="pl-PL"/>
        </w:rPr>
      </w:pPr>
    </w:p>
    <w:p w:rsidR="00DC2069" w:rsidRPr="00DC2069" w:rsidRDefault="00DC2069" w:rsidP="00DC2069">
      <w:pPr>
        <w:spacing w:after="0" w:line="15" w:lineRule="atLeast"/>
        <w:textAlignment w:val="baseline"/>
        <w:outlineLvl w:val="4"/>
        <w:rPr>
          <w:rFonts w:ascii="&amp;quot" w:eastAsia="Times New Roman" w:hAnsi="&amp;quot" w:cs="Arial"/>
          <w:b/>
          <w:bCs/>
          <w:color w:val="555555"/>
          <w:sz w:val="2"/>
          <w:szCs w:val="2"/>
          <w:lang w:eastAsia="pl-PL"/>
        </w:rPr>
      </w:pPr>
      <w:r w:rsidRPr="00DC2069">
        <w:rPr>
          <w:rFonts w:ascii="&amp;quot" w:eastAsia="Times New Roman" w:hAnsi="&amp;quot" w:cs="Arial"/>
          <w:b/>
          <w:bCs/>
          <w:color w:val="555555"/>
          <w:sz w:val="2"/>
          <w:szCs w:val="2"/>
          <w:lang w:eastAsia="pl-PL"/>
        </w:rPr>
        <w:t> </w:t>
      </w:r>
    </w:p>
    <w:p w:rsidR="00DC2069" w:rsidRPr="00E115EF" w:rsidRDefault="00DC2069" w:rsidP="00DC2069">
      <w:pPr>
        <w:spacing w:after="0" w:line="270" w:lineRule="atLeast"/>
        <w:textAlignment w:val="baseline"/>
        <w:outlineLvl w:val="2"/>
        <w:rPr>
          <w:rFonts w:ascii="Arial" w:eastAsia="Times New Roman" w:hAnsi="Arial" w:cs="Arial"/>
          <w:b/>
          <w:bCs/>
          <w:color w:val="666666"/>
          <w:sz w:val="20"/>
          <w:szCs w:val="20"/>
          <w:bdr w:val="none" w:sz="0" w:space="0" w:color="auto" w:frame="1"/>
          <w:lang w:eastAsia="pl-PL"/>
        </w:rPr>
      </w:pPr>
      <w:r w:rsidRPr="00E115EF">
        <w:rPr>
          <w:rFonts w:ascii="Arial" w:eastAsia="Times New Roman" w:hAnsi="Arial" w:cs="Arial"/>
          <w:b/>
          <w:bCs/>
          <w:color w:val="666666"/>
          <w:sz w:val="20"/>
          <w:szCs w:val="20"/>
          <w:bdr w:val="none" w:sz="0" w:space="0" w:color="auto" w:frame="1"/>
          <w:lang w:eastAsia="pl-PL"/>
        </w:rPr>
        <w:t>X. Sprawdzalność ksiąg</w:t>
      </w:r>
    </w:p>
    <w:p w:rsidR="00DC2069" w:rsidRPr="00DC2069" w:rsidRDefault="00DC2069" w:rsidP="00DC2069">
      <w:pPr>
        <w:spacing w:before="90" w:after="9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Księgi rachunkowe uważa się za sprawdzalne, jeżeli umożliwiają stwierdzenie poprawności dokonanych w nich zapisów, stanów (sald) oraz działania stosowanych procedur obliczeniowych, a w szczególności:</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lastRenderedPageBreak/>
        <w:t>1. udokumentowanie zapisów pozwala na identyfikację dowodów i sposobu ich zapisania w księgach rachunkowych na wszystkich etapach przetwarzania danych,</w:t>
      </w:r>
    </w:p>
    <w:p w:rsidR="00DC2069" w:rsidRPr="00DC2069" w:rsidRDefault="00DC2069" w:rsidP="00DC2069">
      <w:pPr>
        <w:spacing w:before="90" w:after="9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W </w:t>
      </w:r>
      <w:r w:rsidR="00332C6C">
        <w:rPr>
          <w:rFonts w:ascii="Arial" w:eastAsia="Times New Roman" w:hAnsi="Arial" w:cs="Arial"/>
          <w:color w:val="555555"/>
          <w:sz w:val="18"/>
          <w:szCs w:val="18"/>
          <w:lang w:eastAsia="pl-PL"/>
        </w:rPr>
        <w:t>systemie Motława</w:t>
      </w:r>
      <w:r w:rsidRPr="00DC2069">
        <w:rPr>
          <w:rFonts w:ascii="Arial" w:eastAsia="Times New Roman" w:hAnsi="Arial" w:cs="Arial"/>
          <w:color w:val="555555"/>
          <w:sz w:val="18"/>
          <w:szCs w:val="18"/>
          <w:lang w:eastAsia="pl-PL"/>
        </w:rPr>
        <w:t xml:space="preserve"> stosowana jest automatyczna numeracja każdego dowodu w momencie wprowadzania. </w:t>
      </w:r>
      <w:r w:rsidR="00332C6C">
        <w:rPr>
          <w:rFonts w:ascii="Arial" w:eastAsia="Times New Roman" w:hAnsi="Arial" w:cs="Arial"/>
          <w:color w:val="555555"/>
          <w:sz w:val="18"/>
          <w:szCs w:val="18"/>
          <w:lang w:eastAsia="pl-PL"/>
        </w:rPr>
        <w:t xml:space="preserve">W przypadku wykorzystania wielu rodzajów </w:t>
      </w:r>
      <w:r w:rsidRPr="00DC2069">
        <w:rPr>
          <w:rFonts w:ascii="Arial" w:eastAsia="Times New Roman" w:hAnsi="Arial" w:cs="Arial"/>
          <w:color w:val="555555"/>
          <w:sz w:val="18"/>
          <w:szCs w:val="18"/>
          <w:lang w:eastAsia="pl-PL"/>
        </w:rPr>
        <w:t xml:space="preserve">symboli dowodów </w:t>
      </w:r>
      <w:r w:rsidR="00332C6C">
        <w:rPr>
          <w:rFonts w:ascii="Arial" w:eastAsia="Times New Roman" w:hAnsi="Arial" w:cs="Arial"/>
          <w:color w:val="555555"/>
          <w:sz w:val="18"/>
          <w:szCs w:val="18"/>
          <w:lang w:eastAsia="pl-PL"/>
        </w:rPr>
        <w:t xml:space="preserve">dla każdego z nich </w:t>
      </w:r>
      <w:r w:rsidRPr="00DC2069">
        <w:rPr>
          <w:rFonts w:ascii="Arial" w:eastAsia="Times New Roman" w:hAnsi="Arial" w:cs="Arial"/>
          <w:color w:val="555555"/>
          <w:sz w:val="18"/>
          <w:szCs w:val="18"/>
          <w:lang w:eastAsia="pl-PL"/>
        </w:rPr>
        <w:t>p</w:t>
      </w:r>
      <w:r w:rsidR="00332C6C">
        <w:rPr>
          <w:rFonts w:ascii="Arial" w:eastAsia="Times New Roman" w:hAnsi="Arial" w:cs="Arial"/>
          <w:color w:val="555555"/>
          <w:sz w:val="18"/>
          <w:szCs w:val="18"/>
          <w:lang w:eastAsia="pl-PL"/>
        </w:rPr>
        <w:t>rowadzona jest osobna numeracja</w:t>
      </w:r>
      <w:r w:rsidRPr="00DC2069">
        <w:rPr>
          <w:rFonts w:ascii="Arial" w:eastAsia="Times New Roman" w:hAnsi="Arial" w:cs="Arial"/>
          <w:color w:val="555555"/>
          <w:sz w:val="18"/>
          <w:szCs w:val="18"/>
          <w:lang w:eastAsia="pl-PL"/>
        </w:rPr>
        <w:t>.</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2. w przypadku prowadzenia ksiąg rachunkowych przy użyciu komputera zapewniona jest kontrola kompletności zbiorów systemu rachunkowości oraz parametrów przetwarzania danych,</w:t>
      </w:r>
    </w:p>
    <w:p w:rsidR="00DC2069" w:rsidRPr="00DC2069" w:rsidRDefault="00332C6C" w:rsidP="00DC2069">
      <w:pPr>
        <w:spacing w:before="90" w:after="90" w:line="240" w:lineRule="auto"/>
        <w:textAlignment w:val="baseline"/>
        <w:rPr>
          <w:rFonts w:ascii="Arial" w:eastAsia="Times New Roman" w:hAnsi="Arial" w:cs="Arial"/>
          <w:color w:val="555555"/>
          <w:sz w:val="18"/>
          <w:szCs w:val="18"/>
          <w:lang w:eastAsia="pl-PL"/>
        </w:rPr>
      </w:pPr>
      <w:r>
        <w:rPr>
          <w:rFonts w:ascii="Arial" w:eastAsia="Times New Roman" w:hAnsi="Arial" w:cs="Arial"/>
          <w:color w:val="555555"/>
          <w:sz w:val="18"/>
          <w:szCs w:val="18"/>
          <w:lang w:eastAsia="pl-PL"/>
        </w:rPr>
        <w:t>Dla</w:t>
      </w:r>
      <w:r w:rsidR="00DC2069" w:rsidRPr="00DC2069">
        <w:rPr>
          <w:rFonts w:ascii="Arial" w:eastAsia="Times New Roman" w:hAnsi="Arial" w:cs="Arial"/>
          <w:color w:val="555555"/>
          <w:sz w:val="18"/>
          <w:szCs w:val="18"/>
          <w:lang w:eastAsia="pl-PL"/>
        </w:rPr>
        <w:t xml:space="preserve"> </w:t>
      </w:r>
      <w:r>
        <w:rPr>
          <w:rFonts w:ascii="Arial" w:eastAsia="Times New Roman" w:hAnsi="Arial" w:cs="Arial"/>
          <w:color w:val="555555"/>
          <w:sz w:val="18"/>
          <w:szCs w:val="18"/>
          <w:lang w:eastAsia="pl-PL"/>
        </w:rPr>
        <w:t>systemie Motława</w:t>
      </w:r>
      <w:r w:rsidR="00DC2069" w:rsidRPr="00DC2069">
        <w:rPr>
          <w:rFonts w:ascii="Arial" w:eastAsia="Times New Roman" w:hAnsi="Arial" w:cs="Arial"/>
          <w:color w:val="555555"/>
          <w:sz w:val="18"/>
          <w:szCs w:val="18"/>
          <w:lang w:eastAsia="pl-PL"/>
        </w:rPr>
        <w:t xml:space="preserve"> dostępne są </w:t>
      </w:r>
      <w:r>
        <w:rPr>
          <w:rFonts w:ascii="Arial" w:eastAsia="Times New Roman" w:hAnsi="Arial" w:cs="Arial"/>
          <w:color w:val="555555"/>
          <w:sz w:val="18"/>
          <w:szCs w:val="18"/>
          <w:lang w:eastAsia="pl-PL"/>
        </w:rPr>
        <w:t>zestawienia</w:t>
      </w:r>
      <w:r w:rsidR="00DC2069" w:rsidRPr="00DC2069">
        <w:rPr>
          <w:rFonts w:ascii="Arial" w:eastAsia="Times New Roman" w:hAnsi="Arial" w:cs="Arial"/>
          <w:color w:val="555555"/>
          <w:sz w:val="18"/>
          <w:szCs w:val="18"/>
          <w:lang w:eastAsia="pl-PL"/>
        </w:rPr>
        <w:t xml:space="preserve">, które kontrolują kompletność </w:t>
      </w:r>
      <w:r>
        <w:rPr>
          <w:rFonts w:ascii="Arial" w:eastAsia="Times New Roman" w:hAnsi="Arial" w:cs="Arial"/>
          <w:color w:val="555555"/>
          <w:sz w:val="18"/>
          <w:szCs w:val="18"/>
          <w:lang w:eastAsia="pl-PL"/>
        </w:rPr>
        <w:t xml:space="preserve">zestawów </w:t>
      </w:r>
      <w:r w:rsidR="00DC2069" w:rsidRPr="00DC2069">
        <w:rPr>
          <w:rFonts w:ascii="Arial" w:eastAsia="Times New Roman" w:hAnsi="Arial" w:cs="Arial"/>
          <w:color w:val="555555"/>
          <w:sz w:val="18"/>
          <w:szCs w:val="18"/>
          <w:lang w:eastAsia="pl-PL"/>
        </w:rPr>
        <w:t>danych. Możliwa jest również kontrola istotnych dla poprawnej pracy programu parametrów przetwarzania danych</w:t>
      </w:r>
      <w:r w:rsidR="0076799B">
        <w:rPr>
          <w:rFonts w:ascii="Arial" w:eastAsia="Times New Roman" w:hAnsi="Arial" w:cs="Arial"/>
          <w:color w:val="555555"/>
          <w:sz w:val="18"/>
          <w:szCs w:val="18"/>
          <w:lang w:eastAsia="pl-PL"/>
        </w:rPr>
        <w:t xml:space="preserve">. Wszystkie </w:t>
      </w:r>
      <w:r w:rsidR="00DC2069" w:rsidRPr="00DC2069">
        <w:rPr>
          <w:rFonts w:ascii="Arial" w:eastAsia="Times New Roman" w:hAnsi="Arial" w:cs="Arial"/>
          <w:color w:val="555555"/>
          <w:sz w:val="18"/>
          <w:szCs w:val="18"/>
          <w:lang w:eastAsia="pl-PL"/>
        </w:rPr>
        <w:t xml:space="preserve">zmiany </w:t>
      </w:r>
      <w:r w:rsidR="0076799B">
        <w:rPr>
          <w:rFonts w:ascii="Arial" w:eastAsia="Times New Roman" w:hAnsi="Arial" w:cs="Arial"/>
          <w:color w:val="555555"/>
          <w:sz w:val="18"/>
          <w:szCs w:val="18"/>
          <w:lang w:eastAsia="pl-PL"/>
        </w:rPr>
        <w:t xml:space="preserve">danych oraz istotnych parametrów pracy </w:t>
      </w:r>
      <w:r w:rsidR="00DC2069" w:rsidRPr="00DC2069">
        <w:rPr>
          <w:rFonts w:ascii="Arial" w:eastAsia="Times New Roman" w:hAnsi="Arial" w:cs="Arial"/>
          <w:color w:val="555555"/>
          <w:sz w:val="18"/>
          <w:szCs w:val="18"/>
          <w:lang w:eastAsia="pl-PL"/>
        </w:rPr>
        <w:t xml:space="preserve">są w rejestrowane </w:t>
      </w:r>
      <w:r w:rsidR="0076799B">
        <w:rPr>
          <w:rFonts w:ascii="Arial" w:eastAsia="Times New Roman" w:hAnsi="Arial" w:cs="Arial"/>
          <w:color w:val="555555"/>
          <w:sz w:val="18"/>
          <w:szCs w:val="18"/>
          <w:lang w:eastAsia="pl-PL"/>
        </w:rPr>
        <w:t>w systemie Motława i możliwe jest przejrzenie historii</w:t>
      </w:r>
      <w:r w:rsidR="00DC2069" w:rsidRPr="00DC2069">
        <w:rPr>
          <w:rFonts w:ascii="Arial" w:eastAsia="Times New Roman" w:hAnsi="Arial" w:cs="Arial"/>
          <w:color w:val="555555"/>
          <w:sz w:val="18"/>
          <w:szCs w:val="18"/>
          <w:lang w:eastAsia="pl-PL"/>
        </w:rPr>
        <w:t xml:space="preserve"> ich zmian.</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3. zapewniony jest dostęp do zbiorów danych pozwalających, bez względu na stosowana technikę, na uzyskanie w dowolnym czasie i za dowolnie wybrany okres sprawozdawczy jasnych i zrozumiałych informacji o treści zapisów dokonanych w księgach rachunkowych.</w:t>
      </w:r>
    </w:p>
    <w:p w:rsidR="00DC2069" w:rsidRPr="00DC2069" w:rsidRDefault="00DC2069" w:rsidP="00DC2069">
      <w:pPr>
        <w:spacing w:before="90" w:after="9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W </w:t>
      </w:r>
      <w:r w:rsidR="0076799B">
        <w:rPr>
          <w:rFonts w:ascii="Arial" w:eastAsia="Times New Roman" w:hAnsi="Arial" w:cs="Arial"/>
          <w:color w:val="555555"/>
          <w:sz w:val="18"/>
          <w:szCs w:val="18"/>
          <w:lang w:eastAsia="pl-PL"/>
        </w:rPr>
        <w:t>systemie Motława</w:t>
      </w:r>
      <w:r w:rsidRPr="00DC2069">
        <w:rPr>
          <w:rFonts w:ascii="Arial" w:eastAsia="Times New Roman" w:hAnsi="Arial" w:cs="Arial"/>
          <w:color w:val="555555"/>
          <w:sz w:val="18"/>
          <w:szCs w:val="18"/>
          <w:lang w:eastAsia="pl-PL"/>
        </w:rPr>
        <w:t xml:space="preserve"> </w:t>
      </w:r>
      <w:r w:rsidR="0076799B">
        <w:rPr>
          <w:rFonts w:ascii="Arial" w:eastAsia="Times New Roman" w:hAnsi="Arial" w:cs="Arial"/>
          <w:color w:val="555555"/>
          <w:sz w:val="18"/>
          <w:szCs w:val="18"/>
          <w:lang w:eastAsia="pl-PL"/>
        </w:rPr>
        <w:t xml:space="preserve">możliwe jest przeglądanie zapisów księgowych jak </w:t>
      </w:r>
      <w:r w:rsidRPr="00DC2069">
        <w:rPr>
          <w:rFonts w:ascii="Arial" w:eastAsia="Times New Roman" w:hAnsi="Arial" w:cs="Arial"/>
          <w:color w:val="555555"/>
          <w:sz w:val="18"/>
          <w:szCs w:val="18"/>
          <w:lang w:eastAsia="pl-PL"/>
        </w:rPr>
        <w:t xml:space="preserve">i </w:t>
      </w:r>
      <w:r w:rsidR="0076799B">
        <w:rPr>
          <w:rFonts w:ascii="Arial" w:eastAsia="Times New Roman" w:hAnsi="Arial" w:cs="Arial"/>
          <w:color w:val="555555"/>
          <w:sz w:val="18"/>
          <w:szCs w:val="18"/>
          <w:lang w:eastAsia="pl-PL"/>
        </w:rPr>
        <w:t xml:space="preserve">wykonanie raportów oraz </w:t>
      </w:r>
      <w:r w:rsidRPr="00DC2069">
        <w:rPr>
          <w:rFonts w:ascii="Arial" w:eastAsia="Times New Roman" w:hAnsi="Arial" w:cs="Arial"/>
          <w:color w:val="555555"/>
          <w:sz w:val="18"/>
          <w:szCs w:val="18"/>
          <w:lang w:eastAsia="pl-PL"/>
        </w:rPr>
        <w:t xml:space="preserve"> </w:t>
      </w:r>
      <w:r w:rsidR="00D54062">
        <w:rPr>
          <w:rFonts w:ascii="Arial" w:eastAsia="Times New Roman" w:hAnsi="Arial" w:cs="Arial"/>
          <w:color w:val="555555"/>
          <w:sz w:val="18"/>
          <w:szCs w:val="18"/>
          <w:lang w:eastAsia="pl-PL"/>
        </w:rPr>
        <w:t xml:space="preserve">zestawień </w:t>
      </w:r>
      <w:r w:rsidRPr="00DC2069">
        <w:rPr>
          <w:rFonts w:ascii="Arial" w:eastAsia="Times New Roman" w:hAnsi="Arial" w:cs="Arial"/>
          <w:color w:val="555555"/>
          <w:sz w:val="18"/>
          <w:szCs w:val="18"/>
          <w:lang w:eastAsia="pl-PL"/>
        </w:rPr>
        <w:t>według parametrów określanych przez użytkownika.</w:t>
      </w:r>
    </w:p>
    <w:p w:rsidR="00DC2069" w:rsidRPr="00DC2069" w:rsidRDefault="00DC2069" w:rsidP="00DC2069">
      <w:pPr>
        <w:spacing w:after="0" w:line="15" w:lineRule="atLeast"/>
        <w:textAlignment w:val="baseline"/>
        <w:outlineLvl w:val="4"/>
        <w:rPr>
          <w:rFonts w:ascii="&amp;quot" w:eastAsia="Times New Roman" w:hAnsi="&amp;quot" w:cs="Arial"/>
          <w:b/>
          <w:bCs/>
          <w:color w:val="555555"/>
          <w:sz w:val="2"/>
          <w:szCs w:val="2"/>
          <w:lang w:eastAsia="pl-PL"/>
        </w:rPr>
      </w:pPr>
      <w:r w:rsidRPr="00DC2069">
        <w:rPr>
          <w:rFonts w:ascii="&amp;quot" w:eastAsia="Times New Roman" w:hAnsi="&amp;quot" w:cs="Arial"/>
          <w:b/>
          <w:bCs/>
          <w:color w:val="555555"/>
          <w:sz w:val="2"/>
          <w:szCs w:val="2"/>
          <w:lang w:eastAsia="pl-PL"/>
        </w:rPr>
        <w:t> </w:t>
      </w:r>
    </w:p>
    <w:p w:rsidR="00DC2069" w:rsidRPr="00E115EF" w:rsidRDefault="00AB1BBD" w:rsidP="00DC2069">
      <w:pPr>
        <w:spacing w:after="0" w:line="270" w:lineRule="atLeast"/>
        <w:textAlignment w:val="baseline"/>
        <w:outlineLvl w:val="2"/>
        <w:rPr>
          <w:rFonts w:ascii="Arial" w:eastAsia="Times New Roman" w:hAnsi="Arial" w:cs="Arial"/>
          <w:b/>
          <w:bCs/>
          <w:color w:val="666666"/>
          <w:sz w:val="20"/>
          <w:szCs w:val="20"/>
          <w:bdr w:val="none" w:sz="0" w:space="0" w:color="auto" w:frame="1"/>
          <w:lang w:eastAsia="pl-PL"/>
        </w:rPr>
      </w:pPr>
      <w:r w:rsidRPr="00E115EF">
        <w:rPr>
          <w:rFonts w:ascii="Arial" w:eastAsia="Times New Roman" w:hAnsi="Arial" w:cs="Arial"/>
          <w:b/>
          <w:bCs/>
          <w:color w:val="666666"/>
          <w:sz w:val="20"/>
          <w:szCs w:val="20"/>
          <w:bdr w:val="none" w:sz="0" w:space="0" w:color="auto" w:frame="1"/>
          <w:lang w:eastAsia="pl-PL"/>
        </w:rPr>
        <w:t>X</w:t>
      </w:r>
      <w:r w:rsidR="00DC2069" w:rsidRPr="00E115EF">
        <w:rPr>
          <w:rFonts w:ascii="Arial" w:eastAsia="Times New Roman" w:hAnsi="Arial" w:cs="Arial"/>
          <w:b/>
          <w:bCs/>
          <w:color w:val="666666"/>
          <w:sz w:val="20"/>
          <w:szCs w:val="20"/>
          <w:bdr w:val="none" w:sz="0" w:space="0" w:color="auto" w:frame="1"/>
          <w:lang w:eastAsia="pl-PL"/>
        </w:rPr>
        <w:t>I. Ochrona danych</w:t>
      </w:r>
    </w:p>
    <w:p w:rsidR="00D54062" w:rsidRDefault="00D54062" w:rsidP="00DC2069">
      <w:pPr>
        <w:spacing w:after="0" w:line="240" w:lineRule="auto"/>
        <w:textAlignment w:val="baseline"/>
        <w:rPr>
          <w:rFonts w:ascii="Arial" w:eastAsia="Times New Roman" w:hAnsi="Arial" w:cs="Arial"/>
          <w:color w:val="555555"/>
          <w:sz w:val="18"/>
          <w:szCs w:val="18"/>
          <w:lang w:eastAsia="pl-PL"/>
        </w:rPr>
      </w:pP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Dokumentację, o której mowa w art. 10 ust. 1, księgi rachunkowe, dowody księgowe, dokumenty inwentaryzacyjne i sprawozdania finansowe, zwane dalej także "zbiorami", należy przechowywać w należyty sposób i chronić przed niedozwolonymi zmianami, nieupoważnionym rozpowszechnianiem, uszkodzeniem lub zniszczeniem.</w:t>
      </w:r>
      <w:r w:rsidRPr="00DC2069">
        <w:rPr>
          <w:rFonts w:ascii="Arial" w:eastAsia="Times New Roman" w:hAnsi="Arial" w:cs="Arial"/>
          <w:color w:val="555555"/>
          <w:sz w:val="18"/>
          <w:szCs w:val="18"/>
          <w:lang w:eastAsia="pl-PL"/>
        </w:rPr>
        <w:br/>
        <w:t>Ustawa w Art. 71.2 określa że, w przypadku prowadzenia ksiąg rachunkowych przy użyciu komputera ochrona danych powinna polegać na:</w:t>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 xml:space="preserve">1) stosowaniu odpornych na zagrożenia nośników danych, </w:t>
      </w:r>
    </w:p>
    <w:p w:rsidR="00DC2069" w:rsidRPr="00DC2069" w:rsidRDefault="00DC2069" w:rsidP="00DC2069">
      <w:pPr>
        <w:numPr>
          <w:ilvl w:val="0"/>
          <w:numId w:val="7"/>
        </w:numPr>
        <w:spacing w:after="0" w:line="240" w:lineRule="auto"/>
        <w:ind w:left="0"/>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2) na doborze stosownych środków ochrony zewnętrznej,</w:t>
      </w:r>
    </w:p>
    <w:p w:rsidR="00DC2069" w:rsidRPr="00DC2069" w:rsidRDefault="00DC2069" w:rsidP="00DC2069">
      <w:pPr>
        <w:numPr>
          <w:ilvl w:val="0"/>
          <w:numId w:val="7"/>
        </w:numPr>
        <w:spacing w:after="0" w:line="240" w:lineRule="auto"/>
        <w:ind w:left="0"/>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3) na systematycznym tworzeniu rezerwowych kopii zbiorów danych zapisanych na nośnikach komputerowych, pod warunkiem zapewnienia trwałości zapisu informacji systemu rachunkowości, przez czas nie krótszy od wymaganego do przechowywania ksiąg rachunkowych,</w:t>
      </w:r>
    </w:p>
    <w:p w:rsidR="00DC2069" w:rsidRPr="00DC2069" w:rsidRDefault="00DC2069" w:rsidP="00DC2069">
      <w:pPr>
        <w:numPr>
          <w:ilvl w:val="0"/>
          <w:numId w:val="7"/>
        </w:numPr>
        <w:spacing w:after="0" w:line="240" w:lineRule="auto"/>
        <w:ind w:left="0"/>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4) oraz na zapewnieniu ochrony programów komputerowych i danych systemu informatycznego rachunkowości, poprzez stosowanie odpowiednich rozwiązań programowych i organizacyjnych, chroniących przed nieupoważnionym dostępem lub zniszczeniem.</w:t>
      </w:r>
    </w:p>
    <w:p w:rsidR="00D54062" w:rsidRDefault="00D54062" w:rsidP="00DC2069">
      <w:pPr>
        <w:spacing w:after="0" w:line="240" w:lineRule="auto"/>
        <w:textAlignment w:val="baseline"/>
        <w:rPr>
          <w:rFonts w:ascii="Arial" w:eastAsia="Times New Roman" w:hAnsi="Arial" w:cs="Arial"/>
          <w:color w:val="555555"/>
          <w:sz w:val="18"/>
          <w:szCs w:val="18"/>
          <w:lang w:eastAsia="pl-PL"/>
        </w:rPr>
      </w:pPr>
    </w:p>
    <w:p w:rsidR="00D54062" w:rsidRDefault="00D54062" w:rsidP="00DC2069">
      <w:pPr>
        <w:spacing w:after="0" w:line="240" w:lineRule="auto"/>
        <w:textAlignment w:val="baseline"/>
        <w:rPr>
          <w:rFonts w:ascii="Arial" w:eastAsia="Times New Roman" w:hAnsi="Arial" w:cs="Arial"/>
          <w:color w:val="555555"/>
          <w:sz w:val="18"/>
          <w:szCs w:val="18"/>
          <w:lang w:eastAsia="pl-PL"/>
        </w:rPr>
      </w:pPr>
      <w:r>
        <w:rPr>
          <w:rFonts w:ascii="Arial" w:eastAsia="Times New Roman" w:hAnsi="Arial" w:cs="Arial"/>
          <w:color w:val="555555"/>
          <w:sz w:val="18"/>
          <w:szCs w:val="18"/>
          <w:lang w:eastAsia="pl-PL"/>
        </w:rPr>
        <w:t>System Motława</w:t>
      </w:r>
      <w:r w:rsidR="00DC2069" w:rsidRPr="00DC2069">
        <w:rPr>
          <w:rFonts w:ascii="Arial" w:eastAsia="Times New Roman" w:hAnsi="Arial" w:cs="Arial"/>
          <w:color w:val="555555"/>
          <w:sz w:val="18"/>
          <w:szCs w:val="18"/>
          <w:lang w:eastAsia="pl-PL"/>
        </w:rPr>
        <w:t xml:space="preserve"> </w:t>
      </w:r>
      <w:r>
        <w:rPr>
          <w:rFonts w:ascii="Arial" w:eastAsia="Times New Roman" w:hAnsi="Arial" w:cs="Arial"/>
          <w:color w:val="555555"/>
          <w:sz w:val="18"/>
          <w:szCs w:val="18"/>
          <w:lang w:eastAsia="pl-PL"/>
        </w:rPr>
        <w:t xml:space="preserve">wyposażony jest w </w:t>
      </w:r>
      <w:r w:rsidR="00DC2069" w:rsidRPr="00DC2069">
        <w:rPr>
          <w:rFonts w:ascii="Arial" w:eastAsia="Times New Roman" w:hAnsi="Arial" w:cs="Arial"/>
          <w:color w:val="555555"/>
          <w:sz w:val="18"/>
          <w:szCs w:val="18"/>
          <w:lang w:eastAsia="pl-PL"/>
        </w:rPr>
        <w:t xml:space="preserve">mechanizm </w:t>
      </w:r>
      <w:r>
        <w:rPr>
          <w:rFonts w:ascii="Arial" w:eastAsia="Times New Roman" w:hAnsi="Arial" w:cs="Arial"/>
          <w:color w:val="555555"/>
          <w:sz w:val="18"/>
          <w:szCs w:val="18"/>
          <w:lang w:eastAsia="pl-PL"/>
        </w:rPr>
        <w:t xml:space="preserve">automatycznego </w:t>
      </w:r>
      <w:r w:rsidR="00DC2069" w:rsidRPr="00DC2069">
        <w:rPr>
          <w:rFonts w:ascii="Arial" w:eastAsia="Times New Roman" w:hAnsi="Arial" w:cs="Arial"/>
          <w:color w:val="555555"/>
          <w:sz w:val="18"/>
          <w:szCs w:val="18"/>
          <w:lang w:eastAsia="pl-PL"/>
        </w:rPr>
        <w:t>tworzenia kopii</w:t>
      </w:r>
      <w:r>
        <w:rPr>
          <w:rFonts w:ascii="Arial" w:eastAsia="Times New Roman" w:hAnsi="Arial" w:cs="Arial"/>
          <w:color w:val="555555"/>
          <w:sz w:val="18"/>
          <w:szCs w:val="18"/>
          <w:lang w:eastAsia="pl-PL"/>
        </w:rPr>
        <w:t xml:space="preserve"> danych w postaci cyklicznej kopii na serwerze</w:t>
      </w:r>
      <w:r w:rsidR="00DC2069" w:rsidRPr="00DC2069">
        <w:rPr>
          <w:rFonts w:ascii="Arial" w:eastAsia="Times New Roman" w:hAnsi="Arial" w:cs="Arial"/>
          <w:color w:val="555555"/>
          <w:sz w:val="18"/>
          <w:szCs w:val="18"/>
          <w:lang w:eastAsia="pl-PL"/>
        </w:rPr>
        <w:t xml:space="preserve">. Za systematyczne tworzenie kopii bezpieczeństwa i archiwum </w:t>
      </w:r>
      <w:r>
        <w:rPr>
          <w:rFonts w:ascii="Arial" w:eastAsia="Times New Roman" w:hAnsi="Arial" w:cs="Arial"/>
          <w:color w:val="555555"/>
          <w:sz w:val="18"/>
          <w:szCs w:val="18"/>
          <w:lang w:eastAsia="pl-PL"/>
        </w:rPr>
        <w:t xml:space="preserve">na innych niż podstawowy serwer nośnikach </w:t>
      </w:r>
      <w:r w:rsidR="00DC2069" w:rsidRPr="00DC2069">
        <w:rPr>
          <w:rFonts w:ascii="Arial" w:eastAsia="Times New Roman" w:hAnsi="Arial" w:cs="Arial"/>
          <w:color w:val="555555"/>
          <w:sz w:val="18"/>
          <w:szCs w:val="18"/>
          <w:lang w:eastAsia="pl-PL"/>
        </w:rPr>
        <w:t xml:space="preserve">odpowiedzialny jest użytkownik. </w:t>
      </w:r>
    </w:p>
    <w:p w:rsidR="00D54062" w:rsidRDefault="00D54062" w:rsidP="00DC2069">
      <w:pPr>
        <w:spacing w:after="0" w:line="240" w:lineRule="auto"/>
        <w:textAlignment w:val="baseline"/>
        <w:rPr>
          <w:rFonts w:ascii="Arial" w:eastAsia="Times New Roman" w:hAnsi="Arial" w:cs="Arial"/>
          <w:color w:val="555555"/>
          <w:sz w:val="18"/>
          <w:szCs w:val="18"/>
          <w:lang w:eastAsia="pl-PL"/>
        </w:rPr>
      </w:pPr>
    </w:p>
    <w:p w:rsidR="00D54062"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Zapewnienie ochrony przed nieupoważnionym dostępem do programu komputerowego ułatwia system haseł i praw nadawanych użytkownikom systemu.</w:t>
      </w:r>
      <w:r w:rsidRPr="00DC2069">
        <w:rPr>
          <w:rFonts w:ascii="Arial" w:eastAsia="Times New Roman" w:hAnsi="Arial" w:cs="Arial"/>
          <w:color w:val="555555"/>
          <w:sz w:val="18"/>
          <w:szCs w:val="18"/>
          <w:lang w:eastAsia="pl-PL"/>
        </w:rPr>
        <w:br/>
      </w:r>
    </w:p>
    <w:p w:rsidR="00DC2069" w:rsidRPr="00DC2069" w:rsidRDefault="00DC2069" w:rsidP="00DC2069">
      <w:pPr>
        <w:spacing w:after="0" w:line="240" w:lineRule="auto"/>
        <w:textAlignment w:val="baseline"/>
        <w:rPr>
          <w:rFonts w:ascii="Arial" w:eastAsia="Times New Roman" w:hAnsi="Arial" w:cs="Arial"/>
          <w:color w:val="555555"/>
          <w:sz w:val="18"/>
          <w:szCs w:val="18"/>
          <w:lang w:eastAsia="pl-PL"/>
        </w:rPr>
      </w:pPr>
      <w:r w:rsidRPr="00DC2069">
        <w:rPr>
          <w:rFonts w:ascii="Arial" w:eastAsia="Times New Roman" w:hAnsi="Arial" w:cs="Arial"/>
          <w:color w:val="555555"/>
          <w:sz w:val="18"/>
          <w:szCs w:val="18"/>
          <w:lang w:eastAsia="pl-PL"/>
        </w:rPr>
        <w:t>Jeżeli użytkownik nie ma pewności, że stosowane przez niego nośniki danych komputerowych gwarantują przechowywanie danych przez okres wymagany dla przechowywania ksiąg rachunkowych, to księgi rachunkowe powinny być drukowane w terminach określonych w Art. 13 ust. 6 ustawy. Terminy te</w:t>
      </w:r>
      <w:r w:rsidR="00E115EF">
        <w:rPr>
          <w:rFonts w:ascii="Arial" w:eastAsia="Times New Roman" w:hAnsi="Arial" w:cs="Arial"/>
          <w:color w:val="555555"/>
          <w:sz w:val="18"/>
          <w:szCs w:val="18"/>
          <w:lang w:eastAsia="pl-PL"/>
        </w:rPr>
        <w:t xml:space="preserve"> zostały przedstawione w pkt. III</w:t>
      </w:r>
      <w:r w:rsidRPr="00DC2069">
        <w:rPr>
          <w:rFonts w:ascii="Arial" w:eastAsia="Times New Roman" w:hAnsi="Arial" w:cs="Arial"/>
          <w:color w:val="555555"/>
          <w:sz w:val="18"/>
          <w:szCs w:val="18"/>
          <w:lang w:eastAsia="pl-PL"/>
        </w:rPr>
        <w:t xml:space="preserve"> Wydruki z ksiąg rachunkowych.</w:t>
      </w:r>
    </w:p>
    <w:p w:rsidR="00CC1464" w:rsidRDefault="00CC1464"/>
    <w:sectPr w:rsidR="00CC1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023F2"/>
    <w:multiLevelType w:val="multilevel"/>
    <w:tmpl w:val="6EA6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F0C2D"/>
    <w:multiLevelType w:val="multilevel"/>
    <w:tmpl w:val="8F3A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C1641"/>
    <w:multiLevelType w:val="multilevel"/>
    <w:tmpl w:val="F7B8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0C205B"/>
    <w:multiLevelType w:val="multilevel"/>
    <w:tmpl w:val="00F0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069B6"/>
    <w:multiLevelType w:val="multilevel"/>
    <w:tmpl w:val="8F0A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C44632"/>
    <w:multiLevelType w:val="multilevel"/>
    <w:tmpl w:val="4A04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D31D6E"/>
    <w:multiLevelType w:val="multilevel"/>
    <w:tmpl w:val="91FE4CE0"/>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69"/>
    <w:rsid w:val="00197708"/>
    <w:rsid w:val="003230AE"/>
    <w:rsid w:val="00332C6C"/>
    <w:rsid w:val="00670C3E"/>
    <w:rsid w:val="00687DD2"/>
    <w:rsid w:val="0076799B"/>
    <w:rsid w:val="009C7262"/>
    <w:rsid w:val="00AB1BBD"/>
    <w:rsid w:val="00BC38FC"/>
    <w:rsid w:val="00CB714F"/>
    <w:rsid w:val="00CC1464"/>
    <w:rsid w:val="00CC42C8"/>
    <w:rsid w:val="00CC5E06"/>
    <w:rsid w:val="00D54062"/>
    <w:rsid w:val="00DC2069"/>
    <w:rsid w:val="00E11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DC206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DC2069"/>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C2069"/>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DC2069"/>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C206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30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3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DC206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DC2069"/>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C2069"/>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DC2069"/>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C206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30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3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735976">
      <w:bodyDiv w:val="1"/>
      <w:marLeft w:val="0"/>
      <w:marRight w:val="0"/>
      <w:marTop w:val="0"/>
      <w:marBottom w:val="0"/>
      <w:divBdr>
        <w:top w:val="none" w:sz="0" w:space="0" w:color="auto"/>
        <w:left w:val="none" w:sz="0" w:space="0" w:color="auto"/>
        <w:bottom w:val="none" w:sz="0" w:space="0" w:color="auto"/>
        <w:right w:val="none" w:sz="0" w:space="0" w:color="auto"/>
      </w:divBdr>
      <w:divsChild>
        <w:div w:id="1628119658">
          <w:marLeft w:val="0"/>
          <w:marRight w:val="0"/>
          <w:marTop w:val="0"/>
          <w:marBottom w:val="0"/>
          <w:divBdr>
            <w:top w:val="single" w:sz="2" w:space="0" w:color="CDCDCD"/>
            <w:left w:val="single" w:sz="2" w:space="0" w:color="CDCDCD"/>
            <w:bottom w:val="single" w:sz="2" w:space="0" w:color="CDCDCD"/>
            <w:right w:val="single" w:sz="2" w:space="0" w:color="CDCDCD"/>
          </w:divBdr>
          <w:divsChild>
            <w:div w:id="1235822927">
              <w:marLeft w:val="0"/>
              <w:marRight w:val="0"/>
              <w:marTop w:val="0"/>
              <w:marBottom w:val="0"/>
              <w:divBdr>
                <w:top w:val="none" w:sz="0" w:space="0" w:color="auto"/>
                <w:left w:val="none" w:sz="0" w:space="0" w:color="auto"/>
                <w:bottom w:val="none" w:sz="0" w:space="0" w:color="auto"/>
                <w:right w:val="none" w:sz="0" w:space="0" w:color="auto"/>
              </w:divBdr>
              <w:divsChild>
                <w:div w:id="713433282">
                  <w:marLeft w:val="0"/>
                  <w:marRight w:val="0"/>
                  <w:marTop w:val="0"/>
                  <w:marBottom w:val="0"/>
                  <w:divBdr>
                    <w:top w:val="none" w:sz="0" w:space="0" w:color="auto"/>
                    <w:left w:val="none" w:sz="0" w:space="0" w:color="auto"/>
                    <w:bottom w:val="none" w:sz="0" w:space="0" w:color="auto"/>
                    <w:right w:val="none" w:sz="0" w:space="0" w:color="auto"/>
                  </w:divBdr>
                  <w:divsChild>
                    <w:div w:id="1610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3604">
              <w:marLeft w:val="0"/>
              <w:marRight w:val="0"/>
              <w:marTop w:val="0"/>
              <w:marBottom w:val="0"/>
              <w:divBdr>
                <w:top w:val="none" w:sz="0" w:space="0" w:color="auto"/>
                <w:left w:val="none" w:sz="0" w:space="0" w:color="auto"/>
                <w:bottom w:val="none" w:sz="0" w:space="0" w:color="auto"/>
                <w:right w:val="none" w:sz="0" w:space="0" w:color="auto"/>
              </w:divBdr>
              <w:divsChild>
                <w:div w:id="834955695">
                  <w:marLeft w:val="0"/>
                  <w:marRight w:val="0"/>
                  <w:marTop w:val="0"/>
                  <w:marBottom w:val="0"/>
                  <w:divBdr>
                    <w:top w:val="none" w:sz="0" w:space="0" w:color="auto"/>
                    <w:left w:val="none" w:sz="0" w:space="0" w:color="auto"/>
                    <w:bottom w:val="none" w:sz="0" w:space="0" w:color="auto"/>
                    <w:right w:val="none" w:sz="0" w:space="0" w:color="auto"/>
                  </w:divBdr>
                  <w:divsChild>
                    <w:div w:id="13548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491">
              <w:marLeft w:val="0"/>
              <w:marRight w:val="0"/>
              <w:marTop w:val="0"/>
              <w:marBottom w:val="0"/>
              <w:divBdr>
                <w:top w:val="none" w:sz="0" w:space="0" w:color="auto"/>
                <w:left w:val="none" w:sz="0" w:space="0" w:color="auto"/>
                <w:bottom w:val="none" w:sz="0" w:space="0" w:color="auto"/>
                <w:right w:val="none" w:sz="0" w:space="0" w:color="auto"/>
              </w:divBdr>
              <w:divsChild>
                <w:div w:id="690301079">
                  <w:marLeft w:val="0"/>
                  <w:marRight w:val="0"/>
                  <w:marTop w:val="0"/>
                  <w:marBottom w:val="0"/>
                  <w:divBdr>
                    <w:top w:val="none" w:sz="0" w:space="0" w:color="auto"/>
                    <w:left w:val="none" w:sz="0" w:space="0" w:color="auto"/>
                    <w:bottom w:val="none" w:sz="0" w:space="0" w:color="auto"/>
                    <w:right w:val="none" w:sz="0" w:space="0" w:color="auto"/>
                  </w:divBdr>
                  <w:divsChild>
                    <w:div w:id="9044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7639">
              <w:marLeft w:val="0"/>
              <w:marRight w:val="0"/>
              <w:marTop w:val="0"/>
              <w:marBottom w:val="0"/>
              <w:divBdr>
                <w:top w:val="none" w:sz="0" w:space="0" w:color="auto"/>
                <w:left w:val="none" w:sz="0" w:space="0" w:color="auto"/>
                <w:bottom w:val="none" w:sz="0" w:space="0" w:color="auto"/>
                <w:right w:val="none" w:sz="0" w:space="0" w:color="auto"/>
              </w:divBdr>
              <w:divsChild>
                <w:div w:id="2091466308">
                  <w:marLeft w:val="0"/>
                  <w:marRight w:val="0"/>
                  <w:marTop w:val="0"/>
                  <w:marBottom w:val="0"/>
                  <w:divBdr>
                    <w:top w:val="none" w:sz="0" w:space="0" w:color="auto"/>
                    <w:left w:val="none" w:sz="0" w:space="0" w:color="auto"/>
                    <w:bottom w:val="none" w:sz="0" w:space="0" w:color="auto"/>
                    <w:right w:val="none" w:sz="0" w:space="0" w:color="auto"/>
                  </w:divBdr>
                  <w:divsChild>
                    <w:div w:id="21091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114">
              <w:marLeft w:val="0"/>
              <w:marRight w:val="0"/>
              <w:marTop w:val="0"/>
              <w:marBottom w:val="0"/>
              <w:divBdr>
                <w:top w:val="none" w:sz="0" w:space="0" w:color="auto"/>
                <w:left w:val="none" w:sz="0" w:space="0" w:color="auto"/>
                <w:bottom w:val="none" w:sz="0" w:space="0" w:color="auto"/>
                <w:right w:val="none" w:sz="0" w:space="0" w:color="auto"/>
              </w:divBdr>
              <w:divsChild>
                <w:div w:id="462961184">
                  <w:marLeft w:val="0"/>
                  <w:marRight w:val="0"/>
                  <w:marTop w:val="0"/>
                  <w:marBottom w:val="0"/>
                  <w:divBdr>
                    <w:top w:val="none" w:sz="0" w:space="0" w:color="auto"/>
                    <w:left w:val="none" w:sz="0" w:space="0" w:color="auto"/>
                    <w:bottom w:val="none" w:sz="0" w:space="0" w:color="auto"/>
                    <w:right w:val="none" w:sz="0" w:space="0" w:color="auto"/>
                  </w:divBdr>
                  <w:divsChild>
                    <w:div w:id="15674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61827">
              <w:marLeft w:val="0"/>
              <w:marRight w:val="0"/>
              <w:marTop w:val="0"/>
              <w:marBottom w:val="0"/>
              <w:divBdr>
                <w:top w:val="none" w:sz="0" w:space="0" w:color="auto"/>
                <w:left w:val="none" w:sz="0" w:space="0" w:color="auto"/>
                <w:bottom w:val="none" w:sz="0" w:space="0" w:color="auto"/>
                <w:right w:val="none" w:sz="0" w:space="0" w:color="auto"/>
              </w:divBdr>
              <w:divsChild>
                <w:div w:id="405734192">
                  <w:marLeft w:val="0"/>
                  <w:marRight w:val="0"/>
                  <w:marTop w:val="0"/>
                  <w:marBottom w:val="0"/>
                  <w:divBdr>
                    <w:top w:val="none" w:sz="0" w:space="0" w:color="auto"/>
                    <w:left w:val="none" w:sz="0" w:space="0" w:color="auto"/>
                    <w:bottom w:val="none" w:sz="0" w:space="0" w:color="auto"/>
                    <w:right w:val="none" w:sz="0" w:space="0" w:color="auto"/>
                  </w:divBdr>
                  <w:divsChild>
                    <w:div w:id="1497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1715">
              <w:marLeft w:val="0"/>
              <w:marRight w:val="0"/>
              <w:marTop w:val="0"/>
              <w:marBottom w:val="0"/>
              <w:divBdr>
                <w:top w:val="none" w:sz="0" w:space="0" w:color="auto"/>
                <w:left w:val="none" w:sz="0" w:space="0" w:color="auto"/>
                <w:bottom w:val="none" w:sz="0" w:space="0" w:color="auto"/>
                <w:right w:val="none" w:sz="0" w:space="0" w:color="auto"/>
              </w:divBdr>
              <w:divsChild>
                <w:div w:id="1063874286">
                  <w:marLeft w:val="0"/>
                  <w:marRight w:val="0"/>
                  <w:marTop w:val="0"/>
                  <w:marBottom w:val="0"/>
                  <w:divBdr>
                    <w:top w:val="none" w:sz="0" w:space="0" w:color="auto"/>
                    <w:left w:val="none" w:sz="0" w:space="0" w:color="auto"/>
                    <w:bottom w:val="none" w:sz="0" w:space="0" w:color="auto"/>
                    <w:right w:val="none" w:sz="0" w:space="0" w:color="auto"/>
                  </w:divBdr>
                  <w:divsChild>
                    <w:div w:id="18577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6601">
              <w:marLeft w:val="0"/>
              <w:marRight w:val="0"/>
              <w:marTop w:val="0"/>
              <w:marBottom w:val="0"/>
              <w:divBdr>
                <w:top w:val="none" w:sz="0" w:space="0" w:color="auto"/>
                <w:left w:val="none" w:sz="0" w:space="0" w:color="auto"/>
                <w:bottom w:val="none" w:sz="0" w:space="0" w:color="auto"/>
                <w:right w:val="none" w:sz="0" w:space="0" w:color="auto"/>
              </w:divBdr>
              <w:divsChild>
                <w:div w:id="1053768418">
                  <w:marLeft w:val="0"/>
                  <w:marRight w:val="0"/>
                  <w:marTop w:val="0"/>
                  <w:marBottom w:val="0"/>
                  <w:divBdr>
                    <w:top w:val="none" w:sz="0" w:space="0" w:color="auto"/>
                    <w:left w:val="none" w:sz="0" w:space="0" w:color="auto"/>
                    <w:bottom w:val="none" w:sz="0" w:space="0" w:color="auto"/>
                    <w:right w:val="none" w:sz="0" w:space="0" w:color="auto"/>
                  </w:divBdr>
                  <w:divsChild>
                    <w:div w:id="14985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8275">
              <w:marLeft w:val="0"/>
              <w:marRight w:val="0"/>
              <w:marTop w:val="0"/>
              <w:marBottom w:val="0"/>
              <w:divBdr>
                <w:top w:val="none" w:sz="0" w:space="0" w:color="auto"/>
                <w:left w:val="none" w:sz="0" w:space="0" w:color="auto"/>
                <w:bottom w:val="none" w:sz="0" w:space="0" w:color="auto"/>
                <w:right w:val="none" w:sz="0" w:space="0" w:color="auto"/>
              </w:divBdr>
              <w:divsChild>
                <w:div w:id="1729838430">
                  <w:marLeft w:val="0"/>
                  <w:marRight w:val="0"/>
                  <w:marTop w:val="0"/>
                  <w:marBottom w:val="0"/>
                  <w:divBdr>
                    <w:top w:val="none" w:sz="0" w:space="0" w:color="auto"/>
                    <w:left w:val="none" w:sz="0" w:space="0" w:color="auto"/>
                    <w:bottom w:val="none" w:sz="0" w:space="0" w:color="auto"/>
                    <w:right w:val="none" w:sz="0" w:space="0" w:color="auto"/>
                  </w:divBdr>
                  <w:divsChild>
                    <w:div w:id="18472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1797">
              <w:marLeft w:val="0"/>
              <w:marRight w:val="0"/>
              <w:marTop w:val="0"/>
              <w:marBottom w:val="0"/>
              <w:divBdr>
                <w:top w:val="none" w:sz="0" w:space="0" w:color="auto"/>
                <w:left w:val="none" w:sz="0" w:space="0" w:color="auto"/>
                <w:bottom w:val="none" w:sz="0" w:space="0" w:color="auto"/>
                <w:right w:val="none" w:sz="0" w:space="0" w:color="auto"/>
              </w:divBdr>
              <w:divsChild>
                <w:div w:id="192229470">
                  <w:marLeft w:val="0"/>
                  <w:marRight w:val="0"/>
                  <w:marTop w:val="0"/>
                  <w:marBottom w:val="0"/>
                  <w:divBdr>
                    <w:top w:val="none" w:sz="0" w:space="0" w:color="auto"/>
                    <w:left w:val="none" w:sz="0" w:space="0" w:color="auto"/>
                    <w:bottom w:val="none" w:sz="0" w:space="0" w:color="auto"/>
                    <w:right w:val="none" w:sz="0" w:space="0" w:color="auto"/>
                  </w:divBdr>
                  <w:divsChild>
                    <w:div w:id="323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3948">
              <w:marLeft w:val="0"/>
              <w:marRight w:val="0"/>
              <w:marTop w:val="0"/>
              <w:marBottom w:val="0"/>
              <w:divBdr>
                <w:top w:val="none" w:sz="0" w:space="0" w:color="auto"/>
                <w:left w:val="none" w:sz="0" w:space="0" w:color="auto"/>
                <w:bottom w:val="none" w:sz="0" w:space="0" w:color="auto"/>
                <w:right w:val="none" w:sz="0" w:space="0" w:color="auto"/>
              </w:divBdr>
              <w:divsChild>
                <w:div w:id="1149859883">
                  <w:marLeft w:val="0"/>
                  <w:marRight w:val="0"/>
                  <w:marTop w:val="0"/>
                  <w:marBottom w:val="0"/>
                  <w:divBdr>
                    <w:top w:val="none" w:sz="0" w:space="0" w:color="auto"/>
                    <w:left w:val="none" w:sz="0" w:space="0" w:color="auto"/>
                    <w:bottom w:val="none" w:sz="0" w:space="0" w:color="auto"/>
                    <w:right w:val="none" w:sz="0" w:space="0" w:color="auto"/>
                  </w:divBdr>
                  <w:divsChild>
                    <w:div w:id="3563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02855">
              <w:marLeft w:val="0"/>
              <w:marRight w:val="0"/>
              <w:marTop w:val="0"/>
              <w:marBottom w:val="0"/>
              <w:divBdr>
                <w:top w:val="none" w:sz="0" w:space="0" w:color="auto"/>
                <w:left w:val="none" w:sz="0" w:space="0" w:color="auto"/>
                <w:bottom w:val="none" w:sz="0" w:space="0" w:color="auto"/>
                <w:right w:val="none" w:sz="0" w:space="0" w:color="auto"/>
              </w:divBdr>
              <w:divsChild>
                <w:div w:id="14804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3088</Words>
  <Characters>18528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2018-10-31T09:08:00Z</cp:lastPrinted>
  <dcterms:created xsi:type="dcterms:W3CDTF">2018-10-31T08:39:00Z</dcterms:created>
  <dcterms:modified xsi:type="dcterms:W3CDTF">2018-10-31T14:48:00Z</dcterms:modified>
</cp:coreProperties>
</file>